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55104" w:rsidRPr="00C049BC" w:rsidRDefault="00C049BC">
      <w:pPr>
        <w:rPr>
          <w:rFonts w:asciiTheme="majorHAnsi" w:hAnsiTheme="majorHAnsi" w:cstheme="majorHAnsi"/>
          <w:b/>
        </w:rPr>
      </w:pPr>
      <w:sdt>
        <w:sdtPr>
          <w:rPr>
            <w:rFonts w:asciiTheme="majorHAnsi" w:hAnsiTheme="majorHAnsi" w:cstheme="majorHAnsi"/>
          </w:rPr>
          <w:tag w:val="goog_rdk_0"/>
          <w:id w:val="2009096977"/>
        </w:sdtPr>
        <w:sdtEndPr/>
        <w:sdtContent/>
      </w:sdt>
      <w:sdt>
        <w:sdtPr>
          <w:rPr>
            <w:rFonts w:asciiTheme="majorHAnsi" w:hAnsiTheme="majorHAnsi" w:cstheme="majorHAnsi"/>
          </w:rPr>
          <w:tag w:val="goog_rdk_1"/>
          <w:id w:val="-378469281"/>
        </w:sdtPr>
        <w:sdtEndPr/>
        <w:sdtContent/>
      </w:sdt>
      <w:r w:rsidRPr="00C049BC">
        <w:rPr>
          <w:rFonts w:asciiTheme="majorHAnsi" w:hAnsiTheme="majorHAnsi" w:cstheme="majorHAnsi"/>
          <w:b/>
        </w:rPr>
        <w:t>List of proposed changes to be requested from Vienna.</w:t>
      </w:r>
    </w:p>
    <w:p w14:paraId="00000002" w14:textId="77777777" w:rsidR="00A55104" w:rsidRPr="00C049BC" w:rsidRDefault="00C049BC">
      <w:pPr>
        <w:rPr>
          <w:rFonts w:asciiTheme="majorHAnsi" w:hAnsiTheme="majorHAnsi" w:cstheme="majorHAnsi"/>
        </w:rPr>
      </w:pPr>
      <w:r w:rsidRPr="00C049BC">
        <w:rPr>
          <w:rFonts w:asciiTheme="majorHAnsi" w:hAnsiTheme="majorHAnsi" w:cstheme="majorHAnsi"/>
        </w:rPr>
        <w:t xml:space="preserve">We sincerely appreciate all of the time and support that you have given us with this website, and especially for your generosity in dealing with the delays on both sides but especially those on ours. </w:t>
      </w:r>
    </w:p>
    <w:p w14:paraId="00000003" w14:textId="327CE69B" w:rsidR="00A55104" w:rsidRPr="00C049BC" w:rsidRDefault="00C049BC">
      <w:pPr>
        <w:rPr>
          <w:rFonts w:asciiTheme="majorHAnsi" w:hAnsiTheme="majorHAnsi" w:cstheme="majorHAnsi"/>
        </w:rPr>
      </w:pPr>
      <w:r w:rsidRPr="00C049BC">
        <w:rPr>
          <w:rFonts w:asciiTheme="majorHAnsi" w:hAnsiTheme="majorHAnsi" w:cstheme="majorHAnsi"/>
        </w:rPr>
        <w:t>We have compiled this final list of proposed changes on</w:t>
      </w:r>
      <w:r w:rsidRPr="00C049BC">
        <w:rPr>
          <w:rFonts w:asciiTheme="majorHAnsi" w:hAnsiTheme="majorHAnsi" w:cstheme="majorHAnsi"/>
        </w:rPr>
        <w:t xml:space="preserve"> the base of a test user event and accept that not all of these changes may be possible to implement in the timeframe left, and that any that do are also thanks to your generosity. </w:t>
      </w:r>
      <w:r w:rsidRPr="00C049BC">
        <w:rPr>
          <w:rFonts w:asciiTheme="majorHAnsi" w:hAnsiTheme="majorHAnsi" w:cstheme="majorHAnsi"/>
        </w:rPr>
        <w:br/>
      </w:r>
      <w:r w:rsidRPr="00C049BC">
        <w:rPr>
          <w:rFonts w:asciiTheme="majorHAnsi" w:hAnsiTheme="majorHAnsi" w:cstheme="majorHAnsi"/>
        </w:rPr>
        <w:br/>
        <w:t>To acknowledge this, we have tried to signal the biggest changes that</w:t>
      </w:r>
      <w:r w:rsidR="00B56B20" w:rsidRPr="00C049BC">
        <w:rPr>
          <w:rFonts w:asciiTheme="majorHAnsi" w:hAnsiTheme="majorHAnsi" w:cstheme="majorHAnsi"/>
        </w:rPr>
        <w:t xml:space="preserve"> we</w:t>
      </w:r>
      <w:r w:rsidRPr="00C049BC">
        <w:rPr>
          <w:rFonts w:asciiTheme="majorHAnsi" w:hAnsiTheme="majorHAnsi" w:cstheme="majorHAnsi"/>
        </w:rPr>
        <w:t xml:space="preserve"> wou</w:t>
      </w:r>
      <w:r w:rsidRPr="00C049BC">
        <w:rPr>
          <w:rFonts w:asciiTheme="majorHAnsi" w:hAnsiTheme="majorHAnsi" w:cstheme="majorHAnsi"/>
        </w:rPr>
        <w:t xml:space="preserve">ld need to make the database usable and of wide interest with the following signals: </w:t>
      </w:r>
    </w:p>
    <w:p w14:paraId="00000004" w14:textId="77777777" w:rsidR="00A55104" w:rsidRPr="00C049BC" w:rsidRDefault="00C049BC">
      <w:pPr>
        <w:rPr>
          <w:rFonts w:asciiTheme="majorHAnsi" w:hAnsiTheme="majorHAnsi" w:cstheme="majorHAnsi"/>
        </w:rPr>
      </w:pPr>
      <w:r w:rsidRPr="00C049BC">
        <w:rPr>
          <w:rFonts w:asciiTheme="majorHAnsi" w:hAnsiTheme="majorHAnsi" w:cstheme="majorHAnsi"/>
        </w:rPr>
        <w:t xml:space="preserve">Asterisk and red (*) denote priority requests. </w:t>
      </w:r>
    </w:p>
    <w:p w14:paraId="00000005" w14:textId="77777777" w:rsidR="00A55104" w:rsidRPr="00C049BC" w:rsidRDefault="00A55104">
      <w:pPr>
        <w:rPr>
          <w:rFonts w:asciiTheme="majorHAnsi" w:hAnsiTheme="majorHAnsi" w:cstheme="majorHAnsi"/>
        </w:rPr>
      </w:pPr>
    </w:p>
    <w:p w14:paraId="00000006" w14:textId="77777777" w:rsidR="00A55104" w:rsidRPr="00C049BC" w:rsidRDefault="00C049BC">
      <w:pPr>
        <w:rPr>
          <w:rFonts w:asciiTheme="majorHAnsi" w:hAnsiTheme="majorHAnsi" w:cstheme="majorHAnsi"/>
        </w:rPr>
      </w:pPr>
      <w:r w:rsidRPr="00C049BC">
        <w:rPr>
          <w:rFonts w:asciiTheme="majorHAnsi" w:hAnsiTheme="majorHAnsi" w:cstheme="majorHAnsi"/>
        </w:rPr>
        <w:br w:type="page"/>
      </w:r>
    </w:p>
    <w:p w14:paraId="00000007" w14:textId="77777777" w:rsidR="00A55104" w:rsidRPr="00C049BC" w:rsidRDefault="00C049BC">
      <w:pPr>
        <w:pStyle w:val="Heading1"/>
        <w:jc w:val="center"/>
        <w:rPr>
          <w:rFonts w:cstheme="majorHAnsi"/>
        </w:rPr>
      </w:pPr>
      <w:r w:rsidRPr="00C049BC">
        <w:rPr>
          <w:rFonts w:cstheme="majorHAnsi"/>
        </w:rPr>
        <w:lastRenderedPageBreak/>
        <w:t>Accessibility requests</w:t>
      </w:r>
    </w:p>
    <w:p w14:paraId="00000008" w14:textId="77777777" w:rsidR="00A55104" w:rsidRPr="00C049BC" w:rsidRDefault="00A55104">
      <w:pPr>
        <w:rPr>
          <w:rFonts w:asciiTheme="majorHAnsi" w:hAnsiTheme="majorHAnsi" w:cstheme="majorHAnsi"/>
        </w:rPr>
      </w:pPr>
    </w:p>
    <w:p w14:paraId="00000009" w14:textId="77777777" w:rsidR="00A55104" w:rsidRPr="00C049BC" w:rsidRDefault="00C049BC">
      <w:pPr>
        <w:rPr>
          <w:rFonts w:asciiTheme="majorHAnsi" w:hAnsiTheme="majorHAnsi" w:cstheme="majorHAnsi"/>
        </w:rPr>
      </w:pPr>
      <w:r w:rsidRPr="00C049BC">
        <w:rPr>
          <w:rFonts w:asciiTheme="majorHAnsi" w:hAnsiTheme="majorHAnsi" w:cstheme="majorHAnsi"/>
        </w:rPr>
        <w:t xml:space="preserve">These requests emerged at our test user event, and to be compliant with university policy we’d </w:t>
      </w:r>
      <w:r w:rsidRPr="00C049BC">
        <w:rPr>
          <w:rFonts w:asciiTheme="majorHAnsi" w:hAnsiTheme="majorHAnsi" w:cstheme="majorHAnsi"/>
        </w:rPr>
        <w:t>be really grateful if they could be implemented.</w:t>
      </w:r>
    </w:p>
    <w:p w14:paraId="0000000A" w14:textId="77777777" w:rsidR="00A55104" w:rsidRPr="00C049BC" w:rsidRDefault="00C049BC">
      <w:pPr>
        <w:numPr>
          <w:ilvl w:val="0"/>
          <w:numId w:val="4"/>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 xml:space="preserve">Could the default font size on all pages at regular zoom size be pt. 12 please? If they already are at </w:t>
      </w:r>
      <w:proofErr w:type="spellStart"/>
      <w:r w:rsidRPr="00C049BC">
        <w:rPr>
          <w:rFonts w:asciiTheme="majorHAnsi" w:hAnsiTheme="majorHAnsi" w:cstheme="majorHAnsi"/>
          <w:color w:val="000000"/>
        </w:rPr>
        <w:t>pt</w:t>
      </w:r>
      <w:proofErr w:type="spellEnd"/>
      <w:r w:rsidRPr="00C049BC">
        <w:rPr>
          <w:rFonts w:asciiTheme="majorHAnsi" w:hAnsiTheme="majorHAnsi" w:cstheme="majorHAnsi"/>
          <w:color w:val="000000"/>
        </w:rPr>
        <w:t xml:space="preserve"> 12, could this be increased by 2 pts?</w:t>
      </w:r>
    </w:p>
    <w:p w14:paraId="0000000B" w14:textId="77777777" w:rsidR="00A55104" w:rsidRPr="00C049BC" w:rsidRDefault="00A55104">
      <w:pPr>
        <w:pBdr>
          <w:top w:val="nil"/>
          <w:left w:val="nil"/>
          <w:bottom w:val="nil"/>
          <w:right w:val="nil"/>
          <w:between w:val="nil"/>
        </w:pBdr>
        <w:spacing w:after="0"/>
        <w:ind w:left="720"/>
        <w:rPr>
          <w:rFonts w:asciiTheme="majorHAnsi" w:hAnsiTheme="majorHAnsi" w:cstheme="majorHAnsi"/>
          <w:color w:val="000000"/>
        </w:rPr>
      </w:pPr>
    </w:p>
    <w:p w14:paraId="0000000C" w14:textId="77777777" w:rsidR="00A55104" w:rsidRPr="00C049BC" w:rsidRDefault="00C049BC">
      <w:pPr>
        <w:numPr>
          <w:ilvl w:val="0"/>
          <w:numId w:val="4"/>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Some of the maps are currently not usable by people with visua</w:t>
      </w:r>
      <w:r w:rsidRPr="00C049BC">
        <w:rPr>
          <w:rFonts w:asciiTheme="majorHAnsi" w:hAnsiTheme="majorHAnsi" w:cstheme="majorHAnsi"/>
          <w:color w:val="000000"/>
        </w:rPr>
        <w:t xml:space="preserve">l impairments due to the </w:t>
      </w:r>
      <w:proofErr w:type="spellStart"/>
      <w:r w:rsidRPr="00C049BC">
        <w:rPr>
          <w:rFonts w:asciiTheme="majorHAnsi" w:hAnsiTheme="majorHAnsi" w:cstheme="majorHAnsi"/>
          <w:color w:val="000000"/>
        </w:rPr>
        <w:t>colour</w:t>
      </w:r>
      <w:proofErr w:type="spellEnd"/>
      <w:r w:rsidRPr="00C049BC">
        <w:rPr>
          <w:rFonts w:asciiTheme="majorHAnsi" w:hAnsiTheme="majorHAnsi" w:cstheme="majorHAnsi"/>
          <w:color w:val="000000"/>
        </w:rPr>
        <w:t xml:space="preserve"> choice. We wondered if it might be possible to either:</w:t>
      </w:r>
    </w:p>
    <w:p w14:paraId="0000000D" w14:textId="58482F7D" w:rsidR="00A55104" w:rsidRPr="00C049BC" w:rsidRDefault="00C049BC">
      <w:pPr>
        <w:numPr>
          <w:ilvl w:val="0"/>
          <w:numId w:val="6"/>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implement a new pal</w:t>
      </w:r>
      <w:sdt>
        <w:sdtPr>
          <w:rPr>
            <w:rFonts w:asciiTheme="majorHAnsi" w:hAnsiTheme="majorHAnsi" w:cstheme="majorHAnsi"/>
          </w:rPr>
          <w:tag w:val="goog_rdk_2"/>
          <w:id w:val="949738197"/>
          <w:showingPlcHdr/>
        </w:sdtPr>
        <w:sdtEndPr/>
        <w:sdtContent>
          <w:r w:rsidRPr="00C049BC">
            <w:rPr>
              <w:rFonts w:asciiTheme="majorHAnsi" w:hAnsiTheme="majorHAnsi" w:cstheme="majorHAnsi"/>
            </w:rPr>
            <w:t xml:space="preserve">     </w:t>
          </w:r>
        </w:sdtContent>
      </w:sdt>
      <w:proofErr w:type="spellStart"/>
      <w:r w:rsidRPr="00C049BC">
        <w:rPr>
          <w:rFonts w:asciiTheme="majorHAnsi" w:hAnsiTheme="majorHAnsi" w:cstheme="majorHAnsi"/>
          <w:color w:val="000000"/>
        </w:rPr>
        <w:t>e</w:t>
      </w:r>
      <w:sdt>
        <w:sdtPr>
          <w:rPr>
            <w:rFonts w:asciiTheme="majorHAnsi" w:hAnsiTheme="majorHAnsi" w:cstheme="majorHAnsi"/>
          </w:rPr>
          <w:tag w:val="goog_rdk_3"/>
          <w:id w:val="-1760745976"/>
        </w:sdtPr>
        <w:sdtEndPr/>
        <w:sdtContent>
          <w:r w:rsidRPr="00C049BC">
            <w:rPr>
              <w:rFonts w:asciiTheme="majorHAnsi" w:hAnsiTheme="majorHAnsi" w:cstheme="majorHAnsi"/>
              <w:color w:val="000000"/>
            </w:rPr>
            <w:t>t</w:t>
          </w:r>
        </w:sdtContent>
      </w:sdt>
      <w:r w:rsidRPr="00C049BC">
        <w:rPr>
          <w:rFonts w:asciiTheme="majorHAnsi" w:hAnsiTheme="majorHAnsi" w:cstheme="majorHAnsi"/>
          <w:color w:val="000000"/>
        </w:rPr>
        <w:t>te</w:t>
      </w:r>
      <w:proofErr w:type="spellEnd"/>
      <w:r w:rsidRPr="00C049BC">
        <w:rPr>
          <w:rFonts w:asciiTheme="majorHAnsi" w:hAnsiTheme="majorHAnsi" w:cstheme="majorHAnsi"/>
          <w:color w:val="000000"/>
        </w:rPr>
        <w:t xml:space="preserve"> e.g. </w:t>
      </w:r>
      <w:sdt>
        <w:sdtPr>
          <w:rPr>
            <w:rFonts w:asciiTheme="majorHAnsi" w:hAnsiTheme="majorHAnsi" w:cstheme="majorHAnsi"/>
          </w:rPr>
          <w:tag w:val="goog_rdk_4"/>
          <w:id w:val="1032150130"/>
        </w:sdtPr>
        <w:sdtEndPr/>
        <w:sdtContent/>
      </w:sdt>
      <w:r w:rsidRPr="00C049BC">
        <w:rPr>
          <w:rFonts w:asciiTheme="majorHAnsi" w:hAnsiTheme="majorHAnsi" w:cstheme="majorHAnsi"/>
          <w:color w:val="000000"/>
        </w:rPr>
        <w:t>[</w:t>
      </w:r>
      <w:r w:rsidRPr="00C049BC">
        <w:rPr>
          <w:rFonts w:asciiTheme="majorHAnsi" w:hAnsiTheme="majorHAnsi" w:cstheme="majorHAnsi"/>
          <w:color w:val="000000"/>
        </w:rPr>
        <w:t>This website (</w:t>
      </w:r>
      <w:hyperlink r:id="rId6" w:history="1">
        <w:r w:rsidRPr="00C049BC">
          <w:rPr>
            <w:rFonts w:asciiTheme="majorHAnsi" w:hAnsiTheme="majorHAnsi" w:cstheme="majorHAnsi"/>
            <w:color w:val="000000"/>
          </w:rPr>
          <w:t>http://pallett.es</w:t>
        </w:r>
      </w:hyperlink>
      <w:r w:rsidRPr="00C049BC">
        <w:rPr>
          <w:rFonts w:asciiTheme="majorHAnsi" w:hAnsiTheme="majorHAnsi" w:cstheme="majorHAnsi"/>
          <w:color w:val="000000"/>
        </w:rPr>
        <w:t>)  can generate palettes based on a chosen starter color or random: e.g. https://palett.es/00576a-0092a2-f2ffd5-e1f2bb-d06d00</w:t>
      </w:r>
      <w:r w:rsidR="00B56B20" w:rsidRPr="00C049BC">
        <w:rPr>
          <w:rFonts w:asciiTheme="majorHAnsi" w:hAnsiTheme="majorHAnsi" w:cstheme="majorHAnsi"/>
          <w:color w:val="000000"/>
        </w:rPr>
        <w:t>e]</w:t>
      </w:r>
    </w:p>
    <w:p w14:paraId="0000000E" w14:textId="77777777" w:rsidR="00A55104" w:rsidRPr="00C049BC" w:rsidRDefault="00C049BC">
      <w:pPr>
        <w:numPr>
          <w:ilvl w:val="0"/>
          <w:numId w:val="6"/>
        </w:numPr>
        <w:pBdr>
          <w:top w:val="nil"/>
          <w:left w:val="nil"/>
          <w:bottom w:val="nil"/>
          <w:right w:val="nil"/>
          <w:between w:val="nil"/>
        </w:pBdr>
        <w:rPr>
          <w:rFonts w:asciiTheme="majorHAnsi" w:hAnsiTheme="majorHAnsi" w:cstheme="majorHAnsi"/>
          <w:color w:val="000000"/>
        </w:rPr>
      </w:pPr>
      <w:r w:rsidRPr="00C049BC">
        <w:rPr>
          <w:rFonts w:asciiTheme="majorHAnsi" w:hAnsiTheme="majorHAnsi" w:cstheme="majorHAnsi"/>
          <w:color w:val="000000"/>
        </w:rPr>
        <w:t xml:space="preserve">allow users to change the </w:t>
      </w:r>
      <w:proofErr w:type="spellStart"/>
      <w:r w:rsidRPr="00C049BC">
        <w:rPr>
          <w:rFonts w:asciiTheme="majorHAnsi" w:hAnsiTheme="majorHAnsi" w:cstheme="majorHAnsi"/>
          <w:color w:val="000000"/>
        </w:rPr>
        <w:t>colour</w:t>
      </w:r>
      <w:proofErr w:type="spellEnd"/>
      <w:r w:rsidRPr="00C049BC">
        <w:rPr>
          <w:rFonts w:asciiTheme="majorHAnsi" w:hAnsiTheme="majorHAnsi" w:cstheme="majorHAnsi"/>
          <w:color w:val="000000"/>
        </w:rPr>
        <w:t xml:space="preserve"> attributed to each case study on the map</w:t>
      </w:r>
    </w:p>
    <w:p w14:paraId="0000000F" w14:textId="77777777" w:rsidR="00A55104" w:rsidRPr="00C049BC" w:rsidRDefault="00C049BC">
      <w:pPr>
        <w:rPr>
          <w:rFonts w:asciiTheme="majorHAnsi" w:hAnsiTheme="majorHAnsi" w:cstheme="majorHAnsi"/>
          <w:sz w:val="32"/>
          <w:szCs w:val="32"/>
        </w:rPr>
      </w:pPr>
      <w:r w:rsidRPr="00C049BC">
        <w:rPr>
          <w:rFonts w:asciiTheme="majorHAnsi" w:hAnsiTheme="majorHAnsi" w:cstheme="majorHAnsi"/>
        </w:rPr>
        <w:br w:type="page"/>
      </w:r>
    </w:p>
    <w:p w14:paraId="00000010" w14:textId="77777777" w:rsidR="00A55104" w:rsidRPr="00C049BC" w:rsidRDefault="00C049BC">
      <w:pPr>
        <w:pStyle w:val="Heading1"/>
        <w:jc w:val="center"/>
        <w:rPr>
          <w:rFonts w:cstheme="majorHAnsi"/>
        </w:rPr>
      </w:pPr>
      <w:r w:rsidRPr="00C049BC">
        <w:rPr>
          <w:rFonts w:cstheme="majorHAnsi"/>
        </w:rPr>
        <w:lastRenderedPageBreak/>
        <w:t>Home Page</w:t>
      </w:r>
    </w:p>
    <w:p w14:paraId="00000011" w14:textId="77777777" w:rsidR="00A55104" w:rsidRPr="00C049BC" w:rsidRDefault="00C049BC">
      <w:pPr>
        <w:rPr>
          <w:rFonts w:asciiTheme="majorHAnsi" w:hAnsiTheme="majorHAnsi" w:cstheme="majorHAnsi"/>
        </w:rPr>
      </w:pPr>
      <w:r w:rsidRPr="00C049BC">
        <w:rPr>
          <w:rFonts w:asciiTheme="majorHAnsi" w:hAnsiTheme="majorHAnsi" w:cstheme="majorHAnsi"/>
        </w:rPr>
        <w:t>(i.e</w:t>
      </w:r>
      <w:r w:rsidRPr="00C049BC">
        <w:rPr>
          <w:rFonts w:asciiTheme="majorHAnsi" w:hAnsiTheme="majorHAnsi" w:cstheme="majorHAnsi"/>
        </w:rPr>
        <w:t xml:space="preserve">. </w:t>
      </w:r>
      <w:hyperlink r:id="rId7">
        <w:r w:rsidRPr="00C049BC">
          <w:rPr>
            <w:rFonts w:asciiTheme="majorHAnsi" w:hAnsiTheme="majorHAnsi" w:cstheme="majorHAnsi"/>
            <w:color w:val="0563C1"/>
            <w:u w:val="single"/>
          </w:rPr>
          <w:t>https://discover-connec.openatlas.eu/</w:t>
        </w:r>
      </w:hyperlink>
      <w:r w:rsidRPr="00C049BC">
        <w:rPr>
          <w:rFonts w:asciiTheme="majorHAnsi" w:hAnsiTheme="majorHAnsi" w:cstheme="majorHAnsi"/>
        </w:rPr>
        <w:t xml:space="preserve">) </w:t>
      </w:r>
    </w:p>
    <w:p w14:paraId="00000012" w14:textId="5EC71D28" w:rsidR="00A55104" w:rsidRPr="00C049BC" w:rsidRDefault="00C049BC">
      <w:pPr>
        <w:pStyle w:val="Heading2"/>
        <w:rPr>
          <w:rFonts w:cstheme="majorHAnsi"/>
        </w:rPr>
      </w:pPr>
      <w:r w:rsidRPr="00C049BC">
        <w:rPr>
          <w:rFonts w:cstheme="majorHAnsi"/>
        </w:rPr>
        <w:t>1</w:t>
      </w:r>
      <w:r>
        <w:rPr>
          <w:rFonts w:cstheme="majorHAnsi"/>
        </w:rPr>
        <w:t>.</w:t>
      </w:r>
      <w:r w:rsidRPr="00C049BC">
        <w:rPr>
          <w:rFonts w:cstheme="majorHAnsi"/>
        </w:rPr>
        <w:t xml:space="preserve"> Top search bar:</w:t>
      </w:r>
    </w:p>
    <w:p w14:paraId="00000013" w14:textId="534C8291" w:rsidR="00A55104" w:rsidRPr="00C049BC" w:rsidRDefault="00C049BC">
      <w:pPr>
        <w:numPr>
          <w:ilvl w:val="0"/>
          <w:numId w:val="9"/>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Add ability to filter search results by ‘Case Study’ (Custom type).  (</w:t>
      </w:r>
      <w:proofErr w:type="gramStart"/>
      <w:r w:rsidRPr="00C049BC">
        <w:rPr>
          <w:rFonts w:asciiTheme="majorHAnsi" w:hAnsiTheme="majorHAnsi" w:cstheme="majorHAnsi"/>
          <w:color w:val="000000"/>
        </w:rPr>
        <w:t>N..B.</w:t>
      </w:r>
      <w:proofErr w:type="gramEnd"/>
      <w:r w:rsidRPr="00C049BC">
        <w:rPr>
          <w:rFonts w:asciiTheme="majorHAnsi" w:hAnsiTheme="majorHAnsi" w:cstheme="majorHAnsi"/>
          <w:color w:val="000000"/>
        </w:rPr>
        <w:t xml:space="preserve"> this might need to be implemented on the results page instead</w:t>
      </w:r>
      <w:sdt>
        <w:sdtPr>
          <w:rPr>
            <w:rFonts w:asciiTheme="majorHAnsi" w:hAnsiTheme="majorHAnsi" w:cstheme="majorHAnsi"/>
          </w:rPr>
          <w:tag w:val="goog_rdk_7"/>
          <w:id w:val="1878503932"/>
        </w:sdtPr>
        <w:sdtEndPr/>
        <w:sdtContent>
          <w:r w:rsidRPr="00C049BC">
            <w:rPr>
              <w:rFonts w:asciiTheme="majorHAnsi" w:hAnsiTheme="majorHAnsi" w:cstheme="majorHAnsi"/>
              <w:color w:val="000000"/>
            </w:rPr>
            <w:t xml:space="preserve"> - we would like the case study to be displayed on the results page as a field alongside existing sortable fields</w:t>
          </w:r>
        </w:sdtContent>
      </w:sdt>
      <w:sdt>
        <w:sdtPr>
          <w:rPr>
            <w:rFonts w:asciiTheme="majorHAnsi" w:hAnsiTheme="majorHAnsi" w:cstheme="majorHAnsi"/>
          </w:rPr>
          <w:tag w:val="goog_rdk_8"/>
          <w:id w:val="1656424136"/>
          <w:showingPlcHdr/>
        </w:sdtPr>
        <w:sdtEndPr/>
        <w:sdtContent>
          <w:r w:rsidRPr="00C049BC">
            <w:rPr>
              <w:rFonts w:asciiTheme="majorHAnsi" w:hAnsiTheme="majorHAnsi" w:cstheme="majorHAnsi"/>
            </w:rPr>
            <w:t xml:space="preserve">     </w:t>
          </w:r>
        </w:sdtContent>
      </w:sdt>
    </w:p>
    <w:p w14:paraId="00000014" w14:textId="77777777" w:rsidR="00A55104" w:rsidRPr="00C049BC" w:rsidRDefault="00C049BC">
      <w:pPr>
        <w:numPr>
          <w:ilvl w:val="0"/>
          <w:numId w:val="9"/>
        </w:numPr>
        <w:pBdr>
          <w:top w:val="nil"/>
          <w:left w:val="nil"/>
          <w:bottom w:val="nil"/>
          <w:right w:val="nil"/>
          <w:between w:val="nil"/>
        </w:pBdr>
        <w:spacing w:after="0"/>
        <w:rPr>
          <w:rFonts w:asciiTheme="majorHAnsi" w:hAnsiTheme="majorHAnsi" w:cstheme="majorHAnsi"/>
          <w:color w:val="FF0000"/>
        </w:rPr>
      </w:pPr>
      <w:r w:rsidRPr="00C049BC">
        <w:rPr>
          <w:rFonts w:asciiTheme="majorHAnsi" w:hAnsiTheme="majorHAnsi" w:cstheme="majorHAnsi"/>
          <w:color w:val="FF0000"/>
        </w:rPr>
        <w:t xml:space="preserve">Add ability to search for a term/string of words across </w:t>
      </w:r>
      <w:r w:rsidRPr="00C049BC">
        <w:rPr>
          <w:rFonts w:asciiTheme="majorHAnsi" w:hAnsiTheme="majorHAnsi" w:cstheme="majorHAnsi"/>
          <w:b/>
          <w:color w:val="FF0000"/>
        </w:rPr>
        <w:t xml:space="preserve">all </w:t>
      </w:r>
      <w:r w:rsidRPr="00C049BC">
        <w:rPr>
          <w:rFonts w:asciiTheme="majorHAnsi" w:hAnsiTheme="majorHAnsi" w:cstheme="majorHAnsi"/>
          <w:color w:val="FF0000"/>
        </w:rPr>
        <w:t xml:space="preserve">categories (i.e. not to search </w:t>
      </w:r>
      <w:r w:rsidRPr="00C049BC">
        <w:rPr>
          <w:rFonts w:asciiTheme="majorHAnsi" w:hAnsiTheme="majorHAnsi" w:cstheme="majorHAnsi"/>
          <w:b/>
          <w:color w:val="FF0000"/>
        </w:rPr>
        <w:t xml:space="preserve">only in </w:t>
      </w:r>
      <w:r w:rsidRPr="00C049BC">
        <w:rPr>
          <w:rFonts w:asciiTheme="majorHAnsi" w:hAnsiTheme="majorHAnsi" w:cstheme="majorHAnsi"/>
          <w:color w:val="FF0000"/>
        </w:rPr>
        <w:t xml:space="preserve">sources or artifacts or </w:t>
      </w:r>
      <w:proofErr w:type="gramStart"/>
      <w:r w:rsidRPr="00C049BC">
        <w:rPr>
          <w:rFonts w:asciiTheme="majorHAnsi" w:hAnsiTheme="majorHAnsi" w:cstheme="majorHAnsi"/>
          <w:color w:val="FF0000"/>
        </w:rPr>
        <w:t>events)*</w:t>
      </w:r>
      <w:proofErr w:type="gramEnd"/>
    </w:p>
    <w:p w14:paraId="00000015" w14:textId="77777777" w:rsidR="00A55104" w:rsidRPr="00C049BC" w:rsidRDefault="00C049BC">
      <w:pPr>
        <w:numPr>
          <w:ilvl w:val="0"/>
          <w:numId w:val="9"/>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 xml:space="preserve">Add an explanation of how the search works (no wildcards, no Boolean operators etc.) </w:t>
      </w:r>
      <w:r w:rsidRPr="00C049BC">
        <w:rPr>
          <w:rFonts w:asciiTheme="majorHAnsi" w:hAnsiTheme="majorHAnsi" w:cstheme="majorHAnsi"/>
          <w:color w:val="000000"/>
        </w:rPr>
        <w:br/>
      </w:r>
      <w:r w:rsidRPr="00C049BC">
        <w:rPr>
          <w:rFonts w:asciiTheme="majorHAnsi" w:hAnsiTheme="majorHAnsi" w:cstheme="majorHAnsi"/>
          <w:color w:val="000000"/>
        </w:rPr>
        <w:br/>
        <w:t xml:space="preserve">We’ve provided an example below, but we would be grateful if you could provide the exact text, as you know from the code exactly what it does/does not do. </w:t>
      </w:r>
      <w:r w:rsidRPr="00C049BC">
        <w:rPr>
          <w:rFonts w:asciiTheme="majorHAnsi" w:hAnsiTheme="majorHAnsi" w:cstheme="majorHAnsi"/>
          <w:i/>
          <w:color w:val="000000"/>
        </w:rPr>
        <w:t>Suggestion: ma</w:t>
      </w:r>
      <w:r w:rsidRPr="00C049BC">
        <w:rPr>
          <w:rFonts w:asciiTheme="majorHAnsi" w:hAnsiTheme="majorHAnsi" w:cstheme="majorHAnsi"/>
          <w:i/>
          <w:color w:val="000000"/>
        </w:rPr>
        <w:t xml:space="preserve">ybe this could appear in grey above/below the search settings in the dropdown display. </w:t>
      </w:r>
      <w:r w:rsidRPr="00C049BC">
        <w:rPr>
          <w:rFonts w:asciiTheme="majorHAnsi" w:hAnsiTheme="majorHAnsi" w:cstheme="majorHAnsi"/>
          <w:noProof/>
          <w:color w:val="000000"/>
        </w:rPr>
        <w:drawing>
          <wp:inline distT="0" distB="0" distL="0" distR="0">
            <wp:extent cx="5594350" cy="34925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94350" cy="3492500"/>
                    </a:xfrm>
                    <a:prstGeom prst="rect">
                      <a:avLst/>
                    </a:prstGeom>
                    <a:ln/>
                  </pic:spPr>
                </pic:pic>
              </a:graphicData>
            </a:graphic>
          </wp:inline>
        </w:drawing>
      </w:r>
    </w:p>
    <w:p w14:paraId="00000016" w14:textId="77777777" w:rsidR="00A55104" w:rsidRPr="00C049BC" w:rsidRDefault="00A55104">
      <w:pPr>
        <w:pBdr>
          <w:top w:val="nil"/>
          <w:left w:val="nil"/>
          <w:bottom w:val="nil"/>
          <w:right w:val="nil"/>
          <w:between w:val="nil"/>
        </w:pBdr>
        <w:ind w:left="720"/>
        <w:rPr>
          <w:rFonts w:asciiTheme="majorHAnsi" w:hAnsiTheme="majorHAnsi" w:cstheme="majorHAnsi"/>
          <w:color w:val="000000"/>
        </w:rPr>
      </w:pPr>
    </w:p>
    <w:p w14:paraId="00000017" w14:textId="77777777" w:rsidR="00A55104" w:rsidRPr="00C049BC" w:rsidRDefault="00A55104">
      <w:pPr>
        <w:rPr>
          <w:rFonts w:asciiTheme="majorHAnsi" w:hAnsiTheme="majorHAnsi" w:cstheme="majorHAnsi"/>
          <w:color w:val="FF0000"/>
        </w:rPr>
      </w:pPr>
    </w:p>
    <w:p w14:paraId="00000018" w14:textId="65C557D3" w:rsidR="00A55104" w:rsidRPr="00C049BC" w:rsidRDefault="00C049BC">
      <w:pPr>
        <w:pStyle w:val="Heading2"/>
        <w:rPr>
          <w:rFonts w:cstheme="majorHAnsi"/>
        </w:rPr>
      </w:pPr>
      <w:r w:rsidRPr="00C049BC">
        <w:rPr>
          <w:rFonts w:cstheme="majorHAnsi"/>
        </w:rPr>
        <w:t>2</w:t>
      </w:r>
      <w:r>
        <w:rPr>
          <w:rFonts w:cstheme="majorHAnsi"/>
        </w:rPr>
        <w:t>.</w:t>
      </w:r>
      <w:r w:rsidRPr="00C049BC">
        <w:rPr>
          <w:rFonts w:cstheme="majorHAnsi"/>
        </w:rPr>
        <w:t xml:space="preserve"> Logo and section links</w:t>
      </w:r>
    </w:p>
    <w:p w14:paraId="00000019" w14:textId="77777777" w:rsidR="00A55104" w:rsidRPr="00C049BC" w:rsidRDefault="00C049BC">
      <w:pPr>
        <w:rPr>
          <w:rFonts w:asciiTheme="majorHAnsi" w:hAnsiTheme="majorHAnsi" w:cstheme="majorHAnsi"/>
          <w:color w:val="FF0000"/>
        </w:rPr>
      </w:pPr>
      <w:r w:rsidRPr="00C049BC">
        <w:rPr>
          <w:rFonts w:asciiTheme="majorHAnsi" w:hAnsiTheme="majorHAnsi" w:cstheme="majorHAnsi"/>
          <w:color w:val="FF0000"/>
        </w:rPr>
        <w:t xml:space="preserve">In addition to the general accessibility requests, could the section links (e.g. User </w:t>
      </w:r>
      <w:proofErr w:type="gramStart"/>
      <w:r w:rsidRPr="00C049BC">
        <w:rPr>
          <w:rFonts w:asciiTheme="majorHAnsi" w:hAnsiTheme="majorHAnsi" w:cstheme="majorHAnsi"/>
          <w:color w:val="FF0000"/>
        </w:rPr>
        <w:t>Guide;  Map</w:t>
      </w:r>
      <w:proofErr w:type="gramEnd"/>
      <w:r w:rsidRPr="00C049BC">
        <w:rPr>
          <w:rFonts w:asciiTheme="majorHAnsi" w:hAnsiTheme="majorHAnsi" w:cstheme="majorHAnsi"/>
          <w:color w:val="FF0000"/>
        </w:rPr>
        <w:t xml:space="preserve">; Actor Connections) displayed next to the logo be made 2 pts bigger than any other text on screen, aside from the logo? Currently, test users are failing to </w:t>
      </w:r>
      <w:proofErr w:type="spellStart"/>
      <w:r w:rsidRPr="00C049BC">
        <w:rPr>
          <w:rFonts w:asciiTheme="majorHAnsi" w:hAnsiTheme="majorHAnsi" w:cstheme="majorHAnsi"/>
          <w:color w:val="FF0000"/>
        </w:rPr>
        <w:t>r</w:t>
      </w:r>
      <w:r w:rsidRPr="00C049BC">
        <w:rPr>
          <w:rFonts w:asciiTheme="majorHAnsi" w:hAnsiTheme="majorHAnsi" w:cstheme="majorHAnsi"/>
          <w:color w:val="FF0000"/>
        </w:rPr>
        <w:t>ealise</w:t>
      </w:r>
      <w:proofErr w:type="spellEnd"/>
      <w:r w:rsidRPr="00C049BC">
        <w:rPr>
          <w:rFonts w:asciiTheme="majorHAnsi" w:hAnsiTheme="majorHAnsi" w:cstheme="majorHAnsi"/>
          <w:color w:val="FF0000"/>
        </w:rPr>
        <w:t xml:space="preserve"> that this is the most important information on screen. (Image below for clarity)</w:t>
      </w:r>
    </w:p>
    <w:p w14:paraId="0000001A" w14:textId="77777777" w:rsidR="00A55104" w:rsidRPr="00C049BC" w:rsidRDefault="00C049BC">
      <w:pPr>
        <w:rPr>
          <w:rFonts w:asciiTheme="majorHAnsi" w:hAnsiTheme="majorHAnsi" w:cstheme="majorHAnsi"/>
          <w:color w:val="FF0000"/>
        </w:rPr>
      </w:pPr>
      <w:r w:rsidRPr="00C049BC">
        <w:rPr>
          <w:rFonts w:asciiTheme="majorHAnsi" w:hAnsiTheme="majorHAnsi" w:cstheme="majorHAnsi"/>
          <w:noProof/>
          <w:color w:val="FF0000"/>
        </w:rPr>
        <w:lastRenderedPageBreak/>
        <w:drawing>
          <wp:inline distT="0" distB="0" distL="0" distR="0">
            <wp:extent cx="5708650" cy="33147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08650" cy="3314700"/>
                    </a:xfrm>
                    <a:prstGeom prst="rect">
                      <a:avLst/>
                    </a:prstGeom>
                    <a:ln/>
                  </pic:spPr>
                </pic:pic>
              </a:graphicData>
            </a:graphic>
          </wp:inline>
        </w:drawing>
      </w:r>
    </w:p>
    <w:p w14:paraId="0000001B" w14:textId="77777777" w:rsidR="00A55104" w:rsidRPr="00C049BC" w:rsidRDefault="00A55104">
      <w:pPr>
        <w:rPr>
          <w:rFonts w:asciiTheme="majorHAnsi" w:hAnsiTheme="majorHAnsi" w:cstheme="majorHAnsi"/>
          <w:color w:val="FF0000"/>
        </w:rPr>
      </w:pPr>
    </w:p>
    <w:p w14:paraId="0000001C" w14:textId="77777777" w:rsidR="00A55104" w:rsidRPr="00C049BC" w:rsidRDefault="00A55104">
      <w:pPr>
        <w:rPr>
          <w:rFonts w:asciiTheme="majorHAnsi" w:hAnsiTheme="majorHAnsi" w:cstheme="majorHAnsi"/>
          <w:color w:val="FF0000"/>
        </w:rPr>
      </w:pPr>
    </w:p>
    <w:p w14:paraId="0000001D" w14:textId="77777777" w:rsidR="00A55104" w:rsidRPr="00C049BC" w:rsidRDefault="00A55104">
      <w:pPr>
        <w:rPr>
          <w:rFonts w:asciiTheme="majorHAnsi" w:hAnsiTheme="majorHAnsi" w:cstheme="majorHAnsi"/>
        </w:rPr>
      </w:pPr>
    </w:p>
    <w:p w14:paraId="0000001E" w14:textId="77777777" w:rsidR="00A55104" w:rsidRPr="00C049BC" w:rsidRDefault="00C049BC">
      <w:pPr>
        <w:pStyle w:val="Heading2"/>
        <w:rPr>
          <w:rFonts w:cstheme="majorHAnsi"/>
        </w:rPr>
      </w:pPr>
      <w:r w:rsidRPr="00C049BC">
        <w:rPr>
          <w:rFonts w:cstheme="majorHAnsi"/>
        </w:rPr>
        <w:t>3. Map</w:t>
      </w:r>
    </w:p>
    <w:p w14:paraId="0000001F" w14:textId="77777777" w:rsidR="00A55104" w:rsidRPr="00C049BC" w:rsidRDefault="00A55104">
      <w:pPr>
        <w:pBdr>
          <w:top w:val="nil"/>
          <w:left w:val="nil"/>
          <w:bottom w:val="nil"/>
          <w:right w:val="nil"/>
          <w:between w:val="nil"/>
        </w:pBdr>
        <w:spacing w:after="0"/>
        <w:ind w:left="720"/>
        <w:rPr>
          <w:rFonts w:asciiTheme="majorHAnsi" w:hAnsiTheme="majorHAnsi" w:cstheme="majorHAnsi"/>
          <w:color w:val="000000"/>
        </w:rPr>
      </w:pPr>
    </w:p>
    <w:p w14:paraId="00000020" w14:textId="77777777" w:rsidR="00A55104" w:rsidRPr="00C049BC" w:rsidRDefault="00C049BC">
      <w:pPr>
        <w:numPr>
          <w:ilvl w:val="0"/>
          <w:numId w:val="10"/>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Add a button that resets the map to default view</w:t>
      </w:r>
    </w:p>
    <w:p w14:paraId="00000021" w14:textId="40CFC1E6" w:rsidR="00A55104" w:rsidRPr="00C049BC" w:rsidRDefault="00C049BC">
      <w:pPr>
        <w:numPr>
          <w:ilvl w:val="0"/>
          <w:numId w:val="10"/>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Ideal but optional: Add the ability to download the map visible on screen as an image file. (or to select an area of the current view to download). Downloaded image file to include image, link to website, and copyright details (e.g. via watermark or within</w:t>
      </w:r>
      <w:r w:rsidRPr="00C049BC">
        <w:rPr>
          <w:rFonts w:asciiTheme="majorHAnsi" w:hAnsiTheme="majorHAnsi" w:cstheme="majorHAnsi"/>
          <w:color w:val="000000"/>
        </w:rPr>
        <w:t xml:space="preserve"> the image description.)</w:t>
      </w:r>
    </w:p>
    <w:p w14:paraId="7D4E6673" w14:textId="77777777" w:rsidR="00B56B20" w:rsidRPr="00C049BC" w:rsidRDefault="00B56B20" w:rsidP="00B56B20">
      <w:pPr>
        <w:pBdr>
          <w:top w:val="nil"/>
          <w:left w:val="nil"/>
          <w:bottom w:val="nil"/>
          <w:right w:val="nil"/>
          <w:between w:val="nil"/>
        </w:pBdr>
        <w:spacing w:after="0"/>
        <w:ind w:left="720"/>
        <w:rPr>
          <w:rFonts w:asciiTheme="majorHAnsi" w:hAnsiTheme="majorHAnsi" w:cstheme="majorHAnsi"/>
          <w:color w:val="000000"/>
        </w:rPr>
      </w:pPr>
    </w:p>
    <w:p w14:paraId="6C724A6B" w14:textId="69C28742" w:rsidR="00B56B20" w:rsidRPr="00C049BC" w:rsidRDefault="00B56B20">
      <w:pPr>
        <w:numPr>
          <w:ilvl w:val="0"/>
          <w:numId w:val="10"/>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Optional/low priority:</w:t>
      </w:r>
      <w:r w:rsidR="00C049BC" w:rsidRPr="00C049BC">
        <w:rPr>
          <w:rFonts w:asciiTheme="majorHAnsi" w:hAnsiTheme="majorHAnsi" w:cstheme="majorHAnsi"/>
          <w:color w:val="000000"/>
        </w:rPr>
        <w:t xml:space="preserve"> </w:t>
      </w:r>
      <w:r w:rsidRPr="00C049BC">
        <w:rPr>
          <w:rFonts w:asciiTheme="majorHAnsi" w:hAnsiTheme="majorHAnsi" w:cstheme="majorHAnsi"/>
          <w:color w:val="000000"/>
        </w:rPr>
        <w:t>Could the region outlines (currently demarcated in blue) be made paler and/or removed when the map doesn’t display an event that involves this location.</w:t>
      </w:r>
    </w:p>
    <w:p w14:paraId="00000022" w14:textId="77777777" w:rsidR="00A55104" w:rsidRPr="00C049BC" w:rsidRDefault="00C049BC">
      <w:pPr>
        <w:numPr>
          <w:ilvl w:val="0"/>
          <w:numId w:val="10"/>
        </w:numPr>
        <w:pBdr>
          <w:top w:val="nil"/>
          <w:left w:val="nil"/>
          <w:bottom w:val="nil"/>
          <w:right w:val="nil"/>
          <w:between w:val="nil"/>
        </w:pBdr>
        <w:rPr>
          <w:rFonts w:asciiTheme="majorHAnsi" w:hAnsiTheme="majorHAnsi" w:cstheme="majorHAnsi"/>
          <w:color w:val="FF0000"/>
        </w:rPr>
      </w:pPr>
      <w:r w:rsidRPr="00C049BC">
        <w:rPr>
          <w:rFonts w:asciiTheme="majorHAnsi" w:hAnsiTheme="majorHAnsi" w:cstheme="majorHAnsi"/>
          <w:color w:val="FF0000"/>
        </w:rPr>
        <w:t xml:space="preserve">(See accessibility comments above about </w:t>
      </w:r>
      <w:proofErr w:type="spellStart"/>
      <w:r w:rsidRPr="00C049BC">
        <w:rPr>
          <w:rFonts w:asciiTheme="majorHAnsi" w:hAnsiTheme="majorHAnsi" w:cstheme="majorHAnsi"/>
          <w:color w:val="FF0000"/>
        </w:rPr>
        <w:t>colour</w:t>
      </w:r>
      <w:proofErr w:type="spellEnd"/>
      <w:r w:rsidRPr="00C049BC">
        <w:rPr>
          <w:rFonts w:asciiTheme="majorHAnsi" w:hAnsiTheme="majorHAnsi" w:cstheme="majorHAnsi"/>
          <w:color w:val="FF0000"/>
        </w:rPr>
        <w:t xml:space="preserve"> scheme.)</w:t>
      </w:r>
    </w:p>
    <w:p w14:paraId="00000023" w14:textId="77777777" w:rsidR="00A55104" w:rsidRPr="00C049BC" w:rsidRDefault="00A55104">
      <w:pPr>
        <w:rPr>
          <w:rFonts w:asciiTheme="majorHAnsi" w:hAnsiTheme="majorHAnsi" w:cstheme="majorHAnsi"/>
        </w:rPr>
      </w:pPr>
    </w:p>
    <w:p w14:paraId="00000024" w14:textId="77777777" w:rsidR="00A55104" w:rsidRPr="00C049BC" w:rsidRDefault="00A55104">
      <w:pPr>
        <w:rPr>
          <w:rFonts w:asciiTheme="majorHAnsi" w:hAnsiTheme="majorHAnsi" w:cstheme="majorHAnsi"/>
        </w:rPr>
      </w:pPr>
    </w:p>
    <w:p w14:paraId="00000025" w14:textId="77777777" w:rsidR="00A55104" w:rsidRPr="00C049BC" w:rsidRDefault="00C049BC">
      <w:pPr>
        <w:rPr>
          <w:rFonts w:asciiTheme="majorHAnsi" w:hAnsiTheme="majorHAnsi" w:cstheme="majorHAnsi"/>
          <w:color w:val="2F5496"/>
          <w:sz w:val="32"/>
          <w:szCs w:val="32"/>
        </w:rPr>
      </w:pPr>
      <w:r w:rsidRPr="00C049BC">
        <w:rPr>
          <w:rFonts w:asciiTheme="majorHAnsi" w:hAnsiTheme="majorHAnsi" w:cstheme="majorHAnsi"/>
        </w:rPr>
        <w:br w:type="page"/>
      </w:r>
    </w:p>
    <w:p w14:paraId="00000026" w14:textId="77777777" w:rsidR="00A55104" w:rsidRPr="00C049BC" w:rsidRDefault="00C049BC">
      <w:pPr>
        <w:pStyle w:val="Heading1"/>
        <w:rPr>
          <w:rFonts w:cstheme="majorHAnsi"/>
          <w:color w:val="FF0000"/>
        </w:rPr>
      </w:pPr>
      <w:r w:rsidRPr="00C049BC">
        <w:rPr>
          <w:rFonts w:cstheme="majorHAnsi"/>
          <w:color w:val="FF0000"/>
        </w:rPr>
        <w:lastRenderedPageBreak/>
        <w:t>People page &amp; Event page + Addition of Source pages (priority)**</w:t>
      </w:r>
    </w:p>
    <w:p w14:paraId="00000027" w14:textId="77777777" w:rsidR="00A55104" w:rsidRPr="00C049BC" w:rsidRDefault="00C049BC">
      <w:pPr>
        <w:rPr>
          <w:rFonts w:asciiTheme="majorHAnsi" w:hAnsiTheme="majorHAnsi" w:cstheme="majorHAnsi"/>
        </w:rPr>
      </w:pPr>
      <w:r w:rsidRPr="00C049BC">
        <w:rPr>
          <w:rFonts w:asciiTheme="majorHAnsi" w:hAnsiTheme="majorHAnsi" w:cstheme="majorHAnsi"/>
        </w:rPr>
        <w:t xml:space="preserve">(e.g. </w:t>
      </w:r>
      <w:hyperlink r:id="rId10">
        <w:r w:rsidRPr="00C049BC">
          <w:rPr>
            <w:rFonts w:asciiTheme="majorHAnsi" w:hAnsiTheme="majorHAnsi" w:cstheme="majorHAnsi"/>
            <w:color w:val="0563C1"/>
            <w:u w:val="single"/>
          </w:rPr>
          <w:t>https://discover-connec.openatlas</w:t>
        </w:r>
        <w:r w:rsidRPr="00C049BC">
          <w:rPr>
            <w:rFonts w:asciiTheme="majorHAnsi" w:hAnsiTheme="majorHAnsi" w:cstheme="majorHAnsi"/>
            <w:color w:val="0563C1"/>
            <w:u w:val="single"/>
          </w:rPr>
          <w:t>.eu/single/846</w:t>
        </w:r>
      </w:hyperlink>
      <w:r w:rsidRPr="00C049BC">
        <w:rPr>
          <w:rFonts w:asciiTheme="majorHAnsi" w:hAnsiTheme="majorHAnsi" w:cstheme="majorHAnsi"/>
        </w:rPr>
        <w:t xml:space="preserve"> (people); </w:t>
      </w:r>
      <w:hyperlink r:id="rId11">
        <w:r w:rsidRPr="00C049BC">
          <w:rPr>
            <w:rFonts w:asciiTheme="majorHAnsi" w:hAnsiTheme="majorHAnsi" w:cstheme="majorHAnsi"/>
            <w:color w:val="0563C1"/>
            <w:u w:val="single"/>
          </w:rPr>
          <w:t>https://discover-connec.openatlas.eu/single/5146</w:t>
        </w:r>
      </w:hyperlink>
      <w:r w:rsidRPr="00C049BC">
        <w:rPr>
          <w:rFonts w:asciiTheme="majorHAnsi" w:hAnsiTheme="majorHAnsi" w:cstheme="majorHAnsi"/>
        </w:rPr>
        <w:t xml:space="preserve"> event; </w:t>
      </w:r>
      <w:hyperlink r:id="rId12">
        <w:r w:rsidRPr="00C049BC">
          <w:rPr>
            <w:rFonts w:asciiTheme="majorHAnsi" w:hAnsiTheme="majorHAnsi" w:cstheme="majorHAnsi"/>
            <w:color w:val="0563C1"/>
            <w:u w:val="single"/>
          </w:rPr>
          <w:t>Connected Clerics in Late Antiquity (o</w:t>
        </w:r>
        <w:r w:rsidRPr="00C049BC">
          <w:rPr>
            <w:rFonts w:asciiTheme="majorHAnsi" w:hAnsiTheme="majorHAnsi" w:cstheme="majorHAnsi"/>
            <w:color w:val="0563C1"/>
            <w:u w:val="single"/>
          </w:rPr>
          <w:t>penatlas.eu)</w:t>
        </w:r>
      </w:hyperlink>
      <w:r w:rsidRPr="00C049BC">
        <w:rPr>
          <w:rFonts w:asciiTheme="majorHAnsi" w:hAnsiTheme="majorHAnsi" w:cstheme="majorHAnsi"/>
        </w:rPr>
        <w:t xml:space="preserve"> source ) </w:t>
      </w:r>
    </w:p>
    <w:p w14:paraId="00000028" w14:textId="77777777" w:rsidR="00A55104" w:rsidRPr="00C049BC" w:rsidRDefault="00A55104">
      <w:pPr>
        <w:rPr>
          <w:rFonts w:asciiTheme="majorHAnsi" w:hAnsiTheme="majorHAnsi" w:cstheme="majorHAnsi"/>
        </w:rPr>
      </w:pPr>
    </w:p>
    <w:p w14:paraId="00000029" w14:textId="77777777" w:rsidR="00A55104" w:rsidRPr="00C049BC" w:rsidRDefault="00A55104">
      <w:pPr>
        <w:rPr>
          <w:rFonts w:asciiTheme="majorHAnsi" w:hAnsiTheme="majorHAnsi" w:cstheme="majorHAnsi"/>
        </w:rPr>
      </w:pPr>
    </w:p>
    <w:p w14:paraId="0000002A" w14:textId="77777777" w:rsidR="00A55104" w:rsidRPr="00C049BC" w:rsidRDefault="00C049BC">
      <w:pPr>
        <w:pStyle w:val="Heading2"/>
        <w:numPr>
          <w:ilvl w:val="0"/>
          <w:numId w:val="8"/>
        </w:numPr>
        <w:rPr>
          <w:rFonts w:cstheme="majorHAnsi"/>
        </w:rPr>
      </w:pPr>
      <w:r w:rsidRPr="00C049BC">
        <w:rPr>
          <w:rFonts w:cstheme="majorHAnsi"/>
        </w:rPr>
        <w:t>Add link from event and people pages to the source pages that attest to their existence</w:t>
      </w:r>
    </w:p>
    <w:p w14:paraId="0000002B" w14:textId="77777777" w:rsidR="00A55104" w:rsidRPr="00C049BC" w:rsidRDefault="00A55104">
      <w:pPr>
        <w:rPr>
          <w:rFonts w:asciiTheme="majorHAnsi" w:hAnsiTheme="majorHAnsi" w:cstheme="majorHAnsi"/>
        </w:rPr>
      </w:pPr>
    </w:p>
    <w:p w14:paraId="0000002C" w14:textId="3B6315DD" w:rsidR="00A55104" w:rsidRPr="00C049BC" w:rsidRDefault="00C049BC">
      <w:pPr>
        <w:rPr>
          <w:rFonts w:asciiTheme="majorHAnsi" w:hAnsiTheme="majorHAnsi" w:cstheme="majorHAnsi"/>
        </w:rPr>
      </w:pPr>
      <w:r w:rsidRPr="00C049BC">
        <w:rPr>
          <w:rFonts w:asciiTheme="majorHAnsi" w:hAnsiTheme="majorHAnsi" w:cstheme="majorHAnsi"/>
        </w:rPr>
        <w:t xml:space="preserve">We </w:t>
      </w:r>
      <w:sdt>
        <w:sdtPr>
          <w:rPr>
            <w:rFonts w:asciiTheme="majorHAnsi" w:hAnsiTheme="majorHAnsi" w:cstheme="majorHAnsi"/>
          </w:rPr>
          <w:tag w:val="goog_rdk_9"/>
          <w:id w:val="1782917364"/>
          <w:showingPlcHdr/>
        </w:sdtPr>
        <w:sdtEndPr/>
        <w:sdtContent>
          <w:r w:rsidRPr="00C049BC">
            <w:rPr>
              <w:rFonts w:asciiTheme="majorHAnsi" w:hAnsiTheme="majorHAnsi" w:cstheme="majorHAnsi"/>
            </w:rPr>
            <w:t xml:space="preserve">     </w:t>
          </w:r>
        </w:sdtContent>
      </w:sdt>
      <w:r w:rsidRPr="00C049BC">
        <w:rPr>
          <w:rFonts w:asciiTheme="majorHAnsi" w:hAnsiTheme="majorHAnsi" w:cstheme="majorHAnsi"/>
        </w:rPr>
        <w:t>are aware that this is a big ask</w:t>
      </w:r>
      <w:sdt>
        <w:sdtPr>
          <w:rPr>
            <w:rFonts w:asciiTheme="majorHAnsi" w:hAnsiTheme="majorHAnsi" w:cstheme="majorHAnsi"/>
          </w:rPr>
          <w:tag w:val="goog_rdk_10"/>
          <w:id w:val="1866706678"/>
          <w:showingPlcHdr/>
        </w:sdtPr>
        <w:sdtEndPr/>
        <w:sdtContent>
          <w:r w:rsidRPr="00C049BC">
            <w:rPr>
              <w:rFonts w:asciiTheme="majorHAnsi" w:hAnsiTheme="majorHAnsi" w:cstheme="majorHAnsi"/>
            </w:rPr>
            <w:t xml:space="preserve">     </w:t>
          </w:r>
        </w:sdtContent>
      </w:sdt>
      <w:r w:rsidRPr="00C049BC">
        <w:rPr>
          <w:rFonts w:asciiTheme="majorHAnsi" w:hAnsiTheme="majorHAnsi" w:cstheme="majorHAnsi"/>
        </w:rPr>
        <w:t xml:space="preserve">, but </w:t>
      </w:r>
      <w:sdt>
        <w:sdtPr>
          <w:rPr>
            <w:rFonts w:asciiTheme="majorHAnsi" w:hAnsiTheme="majorHAnsi" w:cstheme="majorHAnsi"/>
          </w:rPr>
          <w:tag w:val="goog_rdk_11"/>
          <w:id w:val="-2047755173"/>
          <w:showingPlcHdr/>
        </w:sdtPr>
        <w:sdtEndPr/>
        <w:sdtContent>
          <w:r w:rsidRPr="00C049BC">
            <w:rPr>
              <w:rFonts w:asciiTheme="majorHAnsi" w:hAnsiTheme="majorHAnsi" w:cstheme="majorHAnsi"/>
            </w:rPr>
            <w:t xml:space="preserve">     </w:t>
          </w:r>
        </w:sdtContent>
      </w:sdt>
      <w:r w:rsidRPr="00C049BC">
        <w:rPr>
          <w:rFonts w:asciiTheme="majorHAnsi" w:hAnsiTheme="majorHAnsi" w:cstheme="majorHAnsi"/>
        </w:rPr>
        <w:t xml:space="preserve"> test users</w:t>
      </w:r>
      <w:sdt>
        <w:sdtPr>
          <w:rPr>
            <w:rFonts w:asciiTheme="majorHAnsi" w:hAnsiTheme="majorHAnsi" w:cstheme="majorHAnsi"/>
          </w:rPr>
          <w:tag w:val="goog_rdk_12"/>
          <w:id w:val="1283611484"/>
          <w:showingPlcHdr/>
        </w:sdtPr>
        <w:sdtEndPr/>
        <w:sdtContent>
          <w:r w:rsidRPr="00C049BC">
            <w:rPr>
              <w:rFonts w:asciiTheme="majorHAnsi" w:hAnsiTheme="majorHAnsi" w:cstheme="majorHAnsi"/>
            </w:rPr>
            <w:t xml:space="preserve">     </w:t>
          </w:r>
        </w:sdtContent>
      </w:sdt>
      <w:r w:rsidRPr="00C049BC">
        <w:rPr>
          <w:rFonts w:asciiTheme="majorHAnsi" w:hAnsiTheme="majorHAnsi" w:cstheme="majorHAnsi"/>
        </w:rPr>
        <w:t xml:space="preserve"> said that the methodology behind our website (and CIDOC-CRM more generally) does not make sense if there is no </w:t>
      </w:r>
      <w:sdt>
        <w:sdtPr>
          <w:rPr>
            <w:rFonts w:asciiTheme="majorHAnsi" w:hAnsiTheme="majorHAnsi" w:cstheme="majorHAnsi"/>
          </w:rPr>
          <w:tag w:val="goog_rdk_13"/>
          <w:id w:val="979586338"/>
          <w:showingPlcHdr/>
        </w:sdtPr>
        <w:sdtEndPr/>
        <w:sdtContent>
          <w:r w:rsidRPr="00C049BC">
            <w:rPr>
              <w:rFonts w:asciiTheme="majorHAnsi" w:hAnsiTheme="majorHAnsi" w:cstheme="majorHAnsi"/>
            </w:rPr>
            <w:t xml:space="preserve">     </w:t>
          </w:r>
        </w:sdtContent>
      </w:sdt>
      <w:r w:rsidRPr="00C049BC">
        <w:rPr>
          <w:rFonts w:asciiTheme="majorHAnsi" w:hAnsiTheme="majorHAnsi" w:cstheme="majorHAnsi"/>
        </w:rPr>
        <w:t>clear way to access the source pages from event and people pages.</w:t>
      </w:r>
    </w:p>
    <w:p w14:paraId="0000002D" w14:textId="417C3FCE" w:rsidR="00A55104" w:rsidRPr="00C049BC" w:rsidRDefault="00C049BC">
      <w:pPr>
        <w:numPr>
          <w:ilvl w:val="0"/>
          <w:numId w:val="5"/>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 xml:space="preserve">Would it be possible to </w:t>
      </w:r>
      <w:sdt>
        <w:sdtPr>
          <w:rPr>
            <w:rFonts w:asciiTheme="majorHAnsi" w:hAnsiTheme="majorHAnsi" w:cstheme="majorHAnsi"/>
          </w:rPr>
          <w:tag w:val="goog_rdk_14"/>
          <w:id w:val="1782301948"/>
          <w:showingPlcHdr/>
        </w:sdtPr>
        <w:sdtEndPr/>
        <w:sdtContent>
          <w:r w:rsidRPr="00C049BC">
            <w:rPr>
              <w:rFonts w:asciiTheme="majorHAnsi" w:hAnsiTheme="majorHAnsi" w:cstheme="majorHAnsi"/>
            </w:rPr>
            <w:t xml:space="preserve">     </w:t>
          </w:r>
        </w:sdtContent>
      </w:sdt>
      <w:r w:rsidRPr="00C049BC">
        <w:rPr>
          <w:rFonts w:asciiTheme="majorHAnsi" w:hAnsiTheme="majorHAnsi" w:cstheme="majorHAnsi"/>
          <w:color w:val="000000"/>
        </w:rPr>
        <w:t>add a clear link to ‘sources’ from event and people page e.g.</w:t>
      </w:r>
    </w:p>
    <w:p w14:paraId="0000002E" w14:textId="77777777" w:rsidR="00A55104" w:rsidRPr="00C049BC" w:rsidRDefault="00C049BC">
      <w:pPr>
        <w:pBdr>
          <w:top w:val="nil"/>
          <w:left w:val="nil"/>
          <w:bottom w:val="nil"/>
          <w:right w:val="nil"/>
          <w:between w:val="nil"/>
        </w:pBdr>
        <w:ind w:left="720"/>
        <w:rPr>
          <w:rFonts w:asciiTheme="majorHAnsi" w:hAnsiTheme="majorHAnsi" w:cstheme="majorHAnsi"/>
          <w:color w:val="000000"/>
        </w:rPr>
      </w:pPr>
      <w:r w:rsidRPr="00C049BC">
        <w:rPr>
          <w:rFonts w:asciiTheme="majorHAnsi" w:hAnsiTheme="majorHAnsi" w:cstheme="majorHAnsi"/>
          <w:noProof/>
          <w:color w:val="000000"/>
        </w:rPr>
        <w:drawing>
          <wp:inline distT="0" distB="0" distL="0" distR="0">
            <wp:extent cx="5727700" cy="368935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27700" cy="3689350"/>
                    </a:xfrm>
                    <a:prstGeom prst="rect">
                      <a:avLst/>
                    </a:prstGeom>
                    <a:ln/>
                  </pic:spPr>
                </pic:pic>
              </a:graphicData>
            </a:graphic>
          </wp:inline>
        </w:drawing>
      </w:r>
    </w:p>
    <w:p w14:paraId="0000002F" w14:textId="77777777" w:rsidR="00A55104" w:rsidRPr="00C049BC" w:rsidRDefault="00C049BC">
      <w:pPr>
        <w:pStyle w:val="Heading2"/>
        <w:numPr>
          <w:ilvl w:val="0"/>
          <w:numId w:val="8"/>
        </w:numPr>
        <w:rPr>
          <w:rFonts w:cstheme="majorHAnsi"/>
        </w:rPr>
      </w:pPr>
      <w:r w:rsidRPr="00C049BC">
        <w:rPr>
          <w:rFonts w:cstheme="majorHAnsi"/>
        </w:rPr>
        <w:t>Navigation &amp; previews</w:t>
      </w:r>
    </w:p>
    <w:p w14:paraId="00000030" w14:textId="77777777" w:rsidR="00A55104" w:rsidRPr="00C049BC" w:rsidRDefault="00A55104">
      <w:pPr>
        <w:rPr>
          <w:rFonts w:asciiTheme="majorHAnsi" w:hAnsiTheme="majorHAnsi" w:cstheme="majorHAnsi"/>
        </w:rPr>
      </w:pPr>
    </w:p>
    <w:p w14:paraId="00000031" w14:textId="77777777" w:rsidR="00A55104" w:rsidRPr="00C049BC" w:rsidRDefault="00A55104">
      <w:pPr>
        <w:pBdr>
          <w:top w:val="nil"/>
          <w:left w:val="nil"/>
          <w:bottom w:val="nil"/>
          <w:right w:val="nil"/>
          <w:between w:val="nil"/>
        </w:pBdr>
        <w:spacing w:after="0"/>
        <w:ind w:left="720"/>
        <w:rPr>
          <w:rFonts w:asciiTheme="majorHAnsi" w:hAnsiTheme="majorHAnsi" w:cstheme="majorHAnsi"/>
          <w:color w:val="000000"/>
        </w:rPr>
      </w:pPr>
    </w:p>
    <w:p w14:paraId="00000032" w14:textId="77777777" w:rsidR="00A55104" w:rsidRPr="00C049BC" w:rsidRDefault="00C049BC">
      <w:pPr>
        <w:numPr>
          <w:ilvl w:val="0"/>
          <w:numId w:val="1"/>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 xml:space="preserve">Users couldn’t understand what these buttons do, e.g. how to navigate from person page to event page to source page. We suggest an explanation box next to the button on each page e.g. </w:t>
      </w:r>
    </w:p>
    <w:p w14:paraId="00000033" w14:textId="77777777" w:rsidR="00A55104" w:rsidRPr="00C049BC" w:rsidRDefault="00C049BC">
      <w:pPr>
        <w:pBdr>
          <w:top w:val="nil"/>
          <w:left w:val="nil"/>
          <w:bottom w:val="nil"/>
          <w:right w:val="nil"/>
          <w:between w:val="nil"/>
        </w:pBdr>
        <w:ind w:left="720"/>
        <w:rPr>
          <w:rFonts w:asciiTheme="majorHAnsi" w:hAnsiTheme="majorHAnsi" w:cstheme="majorHAnsi"/>
          <w:color w:val="000000"/>
        </w:rPr>
      </w:pPr>
      <w:r w:rsidRPr="00C049BC">
        <w:rPr>
          <w:rFonts w:asciiTheme="majorHAnsi" w:hAnsiTheme="majorHAnsi" w:cstheme="majorHAnsi"/>
          <w:noProof/>
          <w:color w:val="000000"/>
        </w:rPr>
        <w:lastRenderedPageBreak/>
        <w:drawing>
          <wp:inline distT="0" distB="0" distL="0" distR="0">
            <wp:extent cx="4775200" cy="44577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775200" cy="4457700"/>
                    </a:xfrm>
                    <a:prstGeom prst="rect">
                      <a:avLst/>
                    </a:prstGeom>
                    <a:ln/>
                  </pic:spPr>
                </pic:pic>
              </a:graphicData>
            </a:graphic>
          </wp:inline>
        </w:drawing>
      </w:r>
    </w:p>
    <w:p w14:paraId="00000034" w14:textId="77777777" w:rsidR="00A55104" w:rsidRPr="00C049BC" w:rsidRDefault="00A55104">
      <w:pPr>
        <w:rPr>
          <w:rFonts w:asciiTheme="majorHAnsi" w:hAnsiTheme="majorHAnsi" w:cstheme="majorHAnsi"/>
        </w:rPr>
      </w:pPr>
    </w:p>
    <w:p w14:paraId="00000035" w14:textId="77777777" w:rsidR="00A55104" w:rsidRPr="00C049BC" w:rsidRDefault="00C049BC">
      <w:pPr>
        <w:numPr>
          <w:ilvl w:val="0"/>
          <w:numId w:val="1"/>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More signposting is needed on the preview page to help people unders</w:t>
      </w:r>
      <w:r w:rsidRPr="00C049BC">
        <w:rPr>
          <w:rFonts w:asciiTheme="majorHAnsi" w:hAnsiTheme="majorHAnsi" w:cstheme="majorHAnsi"/>
          <w:color w:val="000000"/>
        </w:rPr>
        <w:t>tand that it is a preview. We wondered if we could add explanatory text to each preview pane, e.g.</w:t>
      </w:r>
    </w:p>
    <w:p w14:paraId="00000036" w14:textId="5CFBCEA5" w:rsidR="00A55104" w:rsidRPr="00C049BC" w:rsidRDefault="00C049BC">
      <w:pPr>
        <w:pBdr>
          <w:top w:val="nil"/>
          <w:left w:val="nil"/>
          <w:bottom w:val="nil"/>
          <w:right w:val="nil"/>
          <w:between w:val="nil"/>
        </w:pBdr>
        <w:ind w:left="720"/>
        <w:rPr>
          <w:rFonts w:asciiTheme="majorHAnsi" w:hAnsiTheme="majorHAnsi" w:cstheme="majorHAnsi"/>
          <w:color w:val="000000"/>
        </w:rPr>
      </w:pPr>
      <w:r w:rsidRPr="00C049BC">
        <w:rPr>
          <w:rFonts w:asciiTheme="majorHAnsi" w:hAnsiTheme="majorHAnsi" w:cstheme="majorHAnsi"/>
          <w:noProof/>
          <w:color w:val="000000"/>
        </w:rPr>
        <w:lastRenderedPageBreak/>
        <w:drawing>
          <wp:inline distT="0" distB="0" distL="0" distR="0">
            <wp:extent cx="5727700" cy="403225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27700" cy="4032250"/>
                    </a:xfrm>
                    <a:prstGeom prst="rect">
                      <a:avLst/>
                    </a:prstGeom>
                    <a:ln/>
                  </pic:spPr>
                </pic:pic>
              </a:graphicData>
            </a:graphic>
          </wp:inline>
        </w:drawing>
      </w:r>
    </w:p>
    <w:p w14:paraId="433375C5" w14:textId="705CACF2" w:rsidR="00B56B20" w:rsidRPr="00C049BC" w:rsidRDefault="00B56B20">
      <w:pPr>
        <w:pBdr>
          <w:top w:val="nil"/>
          <w:left w:val="nil"/>
          <w:bottom w:val="nil"/>
          <w:right w:val="nil"/>
          <w:between w:val="nil"/>
        </w:pBdr>
        <w:ind w:left="720"/>
        <w:rPr>
          <w:rFonts w:asciiTheme="majorHAnsi" w:hAnsiTheme="majorHAnsi" w:cstheme="majorHAnsi"/>
          <w:color w:val="000000"/>
        </w:rPr>
      </w:pPr>
    </w:p>
    <w:p w14:paraId="4D1CF2C4" w14:textId="35D0E214" w:rsidR="00B56B20" w:rsidRPr="00C049BC" w:rsidRDefault="00B56B20" w:rsidP="00C049BC">
      <w:pPr>
        <w:pStyle w:val="Heading2"/>
        <w:numPr>
          <w:ilvl w:val="0"/>
          <w:numId w:val="8"/>
        </w:numPr>
      </w:pPr>
      <w:r w:rsidRPr="00C049BC">
        <w:t xml:space="preserve">Titles: add type of page </w:t>
      </w:r>
      <w:r w:rsidRPr="00C049BC">
        <w:t>(artifact/event/person/source)</w:t>
      </w:r>
      <w:r w:rsidRPr="00C049BC">
        <w:t xml:space="preserve"> to title</w:t>
      </w:r>
      <w:bookmarkStart w:id="0" w:name="_GoBack"/>
      <w:bookmarkEnd w:id="0"/>
    </w:p>
    <w:p w14:paraId="3739CAD9" w14:textId="3F27C564" w:rsidR="00B56B20" w:rsidRPr="00C049BC" w:rsidRDefault="00B56B20" w:rsidP="00B56B20">
      <w:pPr>
        <w:pStyle w:val="ListParagraph"/>
        <w:pBdr>
          <w:top w:val="nil"/>
          <w:left w:val="nil"/>
          <w:bottom w:val="nil"/>
          <w:right w:val="nil"/>
          <w:between w:val="nil"/>
        </w:pBdr>
        <w:rPr>
          <w:rFonts w:asciiTheme="majorHAnsi" w:hAnsiTheme="majorHAnsi" w:cstheme="majorHAnsi"/>
          <w:color w:val="000000"/>
        </w:rPr>
      </w:pPr>
    </w:p>
    <w:p w14:paraId="73CC7001" w14:textId="73EBA51A" w:rsidR="00B56B20" w:rsidRPr="00C049BC" w:rsidRDefault="00B56B20" w:rsidP="00B56B20">
      <w:pPr>
        <w:pStyle w:val="ListParagraph"/>
        <w:numPr>
          <w:ilvl w:val="0"/>
          <w:numId w:val="13"/>
        </w:numPr>
        <w:pBdr>
          <w:top w:val="nil"/>
          <w:left w:val="nil"/>
          <w:bottom w:val="nil"/>
          <w:right w:val="nil"/>
          <w:between w:val="nil"/>
        </w:pBdr>
        <w:rPr>
          <w:rFonts w:asciiTheme="majorHAnsi" w:hAnsiTheme="majorHAnsi" w:cstheme="majorHAnsi"/>
          <w:color w:val="000000"/>
        </w:rPr>
      </w:pPr>
      <w:r w:rsidRPr="00C049BC">
        <w:rPr>
          <w:rFonts w:asciiTheme="majorHAnsi" w:hAnsiTheme="majorHAnsi" w:cstheme="majorHAnsi"/>
          <w:color w:val="000000"/>
        </w:rPr>
        <w:t xml:space="preserve">Could the type of page </w:t>
      </w:r>
      <w:bookmarkStart w:id="1" w:name="_Hlk121993613"/>
      <w:r w:rsidRPr="00C049BC">
        <w:rPr>
          <w:rFonts w:asciiTheme="majorHAnsi" w:hAnsiTheme="majorHAnsi" w:cstheme="majorHAnsi"/>
          <w:color w:val="000000"/>
        </w:rPr>
        <w:t xml:space="preserve">(artifact/event/person/source) </w:t>
      </w:r>
      <w:bookmarkEnd w:id="1"/>
      <w:r w:rsidRPr="00C049BC">
        <w:rPr>
          <w:rFonts w:asciiTheme="majorHAnsi" w:hAnsiTheme="majorHAnsi" w:cstheme="majorHAnsi"/>
          <w:color w:val="000000"/>
        </w:rPr>
        <w:t>be displayed at the top of the page itself, to help users identify what sort of page they are on.</w:t>
      </w:r>
    </w:p>
    <w:p w14:paraId="7C27E788" w14:textId="77777777" w:rsidR="00B56B20" w:rsidRPr="00C049BC" w:rsidRDefault="00B56B20" w:rsidP="00B56B20">
      <w:pPr>
        <w:pStyle w:val="ListParagraph"/>
        <w:pBdr>
          <w:top w:val="nil"/>
          <w:left w:val="nil"/>
          <w:bottom w:val="nil"/>
          <w:right w:val="nil"/>
          <w:between w:val="nil"/>
        </w:pBdr>
        <w:rPr>
          <w:rFonts w:asciiTheme="majorHAnsi" w:hAnsiTheme="majorHAnsi" w:cstheme="majorHAnsi"/>
          <w:color w:val="000000"/>
        </w:rPr>
      </w:pPr>
    </w:p>
    <w:p w14:paraId="2E63BE05" w14:textId="4AAF913F" w:rsidR="00B56B20" w:rsidRPr="00C049BC" w:rsidRDefault="00B56B20" w:rsidP="00C049BC">
      <w:pPr>
        <w:pStyle w:val="Heading2"/>
        <w:numPr>
          <w:ilvl w:val="0"/>
          <w:numId w:val="8"/>
        </w:numPr>
      </w:pPr>
      <w:r w:rsidRPr="00C049BC">
        <w:t>Map previews</w:t>
      </w:r>
      <w:r w:rsidR="00C049BC">
        <w:t xml:space="preserve"> panes</w:t>
      </w:r>
      <w:r w:rsidRPr="00C049BC">
        <w:t xml:space="preserve"> (person; event; sour</w:t>
      </w:r>
      <w:r w:rsidR="00C049BC">
        <w:t>c</w:t>
      </w:r>
      <w:r w:rsidRPr="00C049BC">
        <w:t>e; artifact</w:t>
      </w:r>
      <w:r w:rsidR="00C049BC">
        <w:t xml:space="preserve"> pages</w:t>
      </w:r>
      <w:r w:rsidRPr="00C049BC">
        <w:t>)</w:t>
      </w:r>
    </w:p>
    <w:p w14:paraId="2CB3A331" w14:textId="6E9BEFC1" w:rsidR="00B56B20" w:rsidRPr="00C049BC" w:rsidRDefault="00B56B20" w:rsidP="00B56B20">
      <w:pPr>
        <w:pStyle w:val="ListParagraph"/>
        <w:numPr>
          <w:ilvl w:val="0"/>
          <w:numId w:val="12"/>
        </w:numPr>
        <w:pBdr>
          <w:top w:val="nil"/>
          <w:left w:val="nil"/>
          <w:bottom w:val="nil"/>
          <w:right w:val="nil"/>
          <w:between w:val="nil"/>
        </w:pBdr>
        <w:rPr>
          <w:rFonts w:asciiTheme="majorHAnsi" w:hAnsiTheme="majorHAnsi" w:cstheme="majorHAnsi"/>
          <w:color w:val="000000"/>
        </w:rPr>
      </w:pPr>
      <w:r w:rsidRPr="00C049BC">
        <w:rPr>
          <w:rFonts w:asciiTheme="majorHAnsi" w:hAnsiTheme="majorHAnsi" w:cstheme="majorHAnsi"/>
          <w:color w:val="000000"/>
        </w:rPr>
        <w:t>Map previews are currently only correct on the event and person pages.</w:t>
      </w:r>
      <w:r w:rsidRPr="00C049BC">
        <w:rPr>
          <w:rFonts w:asciiTheme="majorHAnsi" w:hAnsiTheme="majorHAnsi" w:cstheme="majorHAnsi"/>
          <w:color w:val="000000"/>
        </w:rPr>
        <w:br/>
        <w:t xml:space="preserve"> The source pages and artifact pages show a map of all events that occur in the database.  </w:t>
      </w:r>
      <w:r w:rsidRPr="00C049BC">
        <w:rPr>
          <w:rFonts w:asciiTheme="majorHAnsi" w:hAnsiTheme="majorHAnsi" w:cstheme="majorHAnsi"/>
          <w:color w:val="000000"/>
        </w:rPr>
        <w:br/>
      </w:r>
      <w:r w:rsidRPr="00C049BC">
        <w:rPr>
          <w:rFonts w:asciiTheme="majorHAnsi" w:hAnsiTheme="majorHAnsi" w:cstheme="majorHAnsi"/>
          <w:color w:val="000000"/>
        </w:rPr>
        <w:br/>
        <w:t>Could the artifact page map preview panes be updated to show only move events that involve that artifact (and/or removed)?</w:t>
      </w:r>
      <w:r w:rsidRPr="00C049BC">
        <w:rPr>
          <w:rFonts w:asciiTheme="majorHAnsi" w:hAnsiTheme="majorHAnsi" w:cstheme="majorHAnsi"/>
          <w:color w:val="000000"/>
        </w:rPr>
        <w:br/>
        <w:t>Could the source page map preview panes be updated or removed?</w:t>
      </w:r>
    </w:p>
    <w:p w14:paraId="6F49A503" w14:textId="77777777" w:rsidR="00C049BC" w:rsidRPr="00C049BC" w:rsidRDefault="00C049BC" w:rsidP="00C049BC">
      <w:pPr>
        <w:pStyle w:val="ListParagraph"/>
        <w:pBdr>
          <w:top w:val="nil"/>
          <w:left w:val="nil"/>
          <w:bottom w:val="nil"/>
          <w:right w:val="nil"/>
          <w:between w:val="nil"/>
        </w:pBdr>
        <w:ind w:left="1080"/>
        <w:rPr>
          <w:rFonts w:asciiTheme="majorHAnsi" w:hAnsiTheme="majorHAnsi" w:cstheme="majorHAnsi"/>
          <w:color w:val="000000"/>
        </w:rPr>
      </w:pPr>
    </w:p>
    <w:p w14:paraId="773CDF2C" w14:textId="52C557EC" w:rsidR="00B56B20" w:rsidRPr="00C049BC" w:rsidRDefault="00B56B20" w:rsidP="00C049BC">
      <w:pPr>
        <w:pStyle w:val="Heading2"/>
        <w:numPr>
          <w:ilvl w:val="0"/>
          <w:numId w:val="8"/>
        </w:numPr>
      </w:pPr>
      <w:proofErr w:type="spellStart"/>
      <w:r w:rsidRPr="00C049BC">
        <w:t>Visualise</w:t>
      </w:r>
      <w:proofErr w:type="spellEnd"/>
      <w:r w:rsidRPr="00C049BC">
        <w:t xml:space="preserve"> extra </w:t>
      </w:r>
      <w:r w:rsidR="00C049BC" w:rsidRPr="00C049BC">
        <w:t>custom types</w:t>
      </w:r>
    </w:p>
    <w:p w14:paraId="48DE60EC" w14:textId="3048C883" w:rsidR="00C049BC" w:rsidRPr="00C049BC" w:rsidRDefault="00C049BC" w:rsidP="00C049BC">
      <w:pPr>
        <w:pStyle w:val="ListParagraph"/>
        <w:numPr>
          <w:ilvl w:val="0"/>
          <w:numId w:val="14"/>
        </w:numPr>
        <w:pBdr>
          <w:top w:val="nil"/>
          <w:left w:val="nil"/>
          <w:bottom w:val="nil"/>
          <w:right w:val="nil"/>
          <w:between w:val="nil"/>
        </w:pBdr>
        <w:rPr>
          <w:rFonts w:asciiTheme="majorHAnsi" w:hAnsiTheme="majorHAnsi" w:cstheme="majorHAnsi"/>
          <w:color w:val="000000"/>
        </w:rPr>
      </w:pPr>
      <w:r w:rsidRPr="00C049BC">
        <w:rPr>
          <w:rFonts w:asciiTheme="majorHAnsi" w:hAnsiTheme="majorHAnsi" w:cstheme="majorHAnsi"/>
          <w:color w:val="000000"/>
        </w:rPr>
        <w:t>Could the following custom types be displayed, where the entry includes text? [NB these are all currently blank, but they should show up like alternative names currently do.]</w:t>
      </w:r>
    </w:p>
    <w:p w14:paraId="26BEC11B" w14:textId="1F136846" w:rsidR="00C049BC" w:rsidRPr="00C049BC" w:rsidRDefault="00C049BC" w:rsidP="00C049BC">
      <w:pPr>
        <w:pStyle w:val="ListParagraph"/>
        <w:pBdr>
          <w:top w:val="nil"/>
          <w:left w:val="nil"/>
          <w:bottom w:val="nil"/>
          <w:right w:val="nil"/>
          <w:between w:val="nil"/>
        </w:pBdr>
        <w:ind w:left="1080"/>
        <w:rPr>
          <w:rFonts w:asciiTheme="majorHAnsi" w:hAnsiTheme="majorHAnsi" w:cstheme="majorHAnsi"/>
          <w:color w:val="000000"/>
        </w:rPr>
      </w:pPr>
      <w:r w:rsidRPr="00C049BC">
        <w:rPr>
          <w:rFonts w:asciiTheme="majorHAnsi" w:hAnsiTheme="majorHAnsi" w:cstheme="majorHAnsi"/>
          <w:color w:val="000000"/>
        </w:rPr>
        <w:t>Biblical citations</w:t>
      </w:r>
    </w:p>
    <w:p w14:paraId="46941108" w14:textId="67C120BA" w:rsidR="00C049BC" w:rsidRPr="00C049BC" w:rsidRDefault="00C049BC" w:rsidP="00C049BC">
      <w:pPr>
        <w:pStyle w:val="ListParagraph"/>
        <w:pBdr>
          <w:top w:val="nil"/>
          <w:left w:val="nil"/>
          <w:bottom w:val="nil"/>
          <w:right w:val="nil"/>
          <w:between w:val="nil"/>
        </w:pBdr>
        <w:ind w:left="1080"/>
        <w:rPr>
          <w:rFonts w:asciiTheme="majorHAnsi" w:hAnsiTheme="majorHAnsi" w:cstheme="majorHAnsi"/>
          <w:color w:val="000000"/>
        </w:rPr>
      </w:pPr>
      <w:r w:rsidRPr="00C049BC">
        <w:rPr>
          <w:rFonts w:asciiTheme="majorHAnsi" w:hAnsiTheme="majorHAnsi" w:cstheme="majorHAnsi"/>
          <w:color w:val="000000"/>
        </w:rPr>
        <w:t>Internal references</w:t>
      </w:r>
    </w:p>
    <w:p w14:paraId="7711683E" w14:textId="3E33FF09" w:rsidR="00C049BC" w:rsidRPr="00C049BC" w:rsidRDefault="00C049BC" w:rsidP="00C049BC">
      <w:pPr>
        <w:pStyle w:val="ListParagraph"/>
        <w:pBdr>
          <w:top w:val="nil"/>
          <w:left w:val="nil"/>
          <w:bottom w:val="nil"/>
          <w:right w:val="nil"/>
          <w:between w:val="nil"/>
        </w:pBdr>
        <w:ind w:left="1080"/>
        <w:rPr>
          <w:rFonts w:asciiTheme="majorHAnsi" w:hAnsiTheme="majorHAnsi" w:cstheme="majorHAnsi"/>
          <w:color w:val="000000"/>
        </w:rPr>
      </w:pPr>
      <w:r w:rsidRPr="00C049BC">
        <w:rPr>
          <w:rFonts w:asciiTheme="majorHAnsi" w:hAnsiTheme="majorHAnsi" w:cstheme="majorHAnsi"/>
          <w:color w:val="000000"/>
        </w:rPr>
        <w:t>PCBE number</w:t>
      </w:r>
    </w:p>
    <w:p w14:paraId="6BCBD462" w14:textId="517FAEF2" w:rsidR="00C049BC" w:rsidRPr="00C049BC" w:rsidRDefault="00C049BC" w:rsidP="00C049BC">
      <w:pPr>
        <w:pStyle w:val="ListParagraph"/>
        <w:pBdr>
          <w:top w:val="nil"/>
          <w:left w:val="nil"/>
          <w:bottom w:val="nil"/>
          <w:right w:val="nil"/>
          <w:between w:val="nil"/>
        </w:pBdr>
        <w:ind w:left="1080"/>
        <w:rPr>
          <w:rFonts w:asciiTheme="majorHAnsi" w:hAnsiTheme="majorHAnsi" w:cstheme="majorHAnsi"/>
          <w:color w:val="000000"/>
        </w:rPr>
      </w:pPr>
      <w:r w:rsidRPr="00C049BC">
        <w:rPr>
          <w:rFonts w:asciiTheme="majorHAnsi" w:hAnsiTheme="majorHAnsi" w:cstheme="majorHAnsi"/>
          <w:color w:val="000000"/>
        </w:rPr>
        <w:t>PLRE number</w:t>
      </w:r>
    </w:p>
    <w:p w14:paraId="00000037" w14:textId="3AD831E6" w:rsidR="00A55104" w:rsidRPr="00C049BC" w:rsidRDefault="00A55104">
      <w:pPr>
        <w:rPr>
          <w:rFonts w:asciiTheme="majorHAnsi" w:hAnsiTheme="majorHAnsi" w:cstheme="majorHAnsi"/>
        </w:rPr>
      </w:pPr>
    </w:p>
    <w:p w14:paraId="00000038" w14:textId="77777777" w:rsidR="00A55104" w:rsidRPr="00C049BC" w:rsidRDefault="00A55104">
      <w:pPr>
        <w:pBdr>
          <w:top w:val="nil"/>
          <w:left w:val="nil"/>
          <w:bottom w:val="nil"/>
          <w:right w:val="nil"/>
          <w:between w:val="nil"/>
        </w:pBdr>
        <w:ind w:left="720"/>
        <w:rPr>
          <w:rFonts w:asciiTheme="majorHAnsi" w:hAnsiTheme="majorHAnsi" w:cstheme="majorHAnsi"/>
          <w:color w:val="000000"/>
        </w:rPr>
      </w:pPr>
    </w:p>
    <w:p w14:paraId="00000039" w14:textId="77777777" w:rsidR="00A55104" w:rsidRPr="00C049BC" w:rsidRDefault="00C049BC">
      <w:pPr>
        <w:pStyle w:val="Heading1"/>
        <w:rPr>
          <w:rFonts w:cstheme="majorHAnsi"/>
        </w:rPr>
      </w:pPr>
      <w:r w:rsidRPr="00C049BC">
        <w:rPr>
          <w:rFonts w:cstheme="majorHAnsi"/>
        </w:rPr>
        <w:br w:type="page"/>
      </w:r>
      <w:r w:rsidRPr="00C049BC">
        <w:rPr>
          <w:rFonts w:cstheme="majorHAnsi"/>
        </w:rPr>
        <w:lastRenderedPageBreak/>
        <w:t>Case study pages</w:t>
      </w:r>
    </w:p>
    <w:p w14:paraId="0000003A" w14:textId="77777777" w:rsidR="00A55104" w:rsidRPr="00C049BC" w:rsidRDefault="00C049BC">
      <w:pPr>
        <w:rPr>
          <w:rFonts w:asciiTheme="majorHAnsi" w:hAnsiTheme="majorHAnsi" w:cstheme="majorHAnsi"/>
        </w:rPr>
      </w:pPr>
      <w:r w:rsidRPr="00C049BC">
        <w:rPr>
          <w:rFonts w:asciiTheme="majorHAnsi" w:hAnsiTheme="majorHAnsi" w:cstheme="majorHAnsi"/>
        </w:rPr>
        <w:t xml:space="preserve">(e.g. </w:t>
      </w:r>
      <w:hyperlink r:id="rId16">
        <w:r w:rsidRPr="00C049BC">
          <w:rPr>
            <w:rFonts w:asciiTheme="majorHAnsi" w:hAnsiTheme="majorHAnsi" w:cstheme="majorHAnsi"/>
            <w:color w:val="0563C1"/>
            <w:u w:val="single"/>
          </w:rPr>
          <w:t>Connected Clerics in Late Antiquity (openatlas.eu)</w:t>
        </w:r>
      </w:hyperlink>
      <w:r w:rsidRPr="00C049BC">
        <w:rPr>
          <w:rFonts w:asciiTheme="majorHAnsi" w:hAnsiTheme="majorHAnsi" w:cstheme="majorHAnsi"/>
        </w:rPr>
        <w:t xml:space="preserve">) </w:t>
      </w:r>
    </w:p>
    <w:p w14:paraId="0000003B" w14:textId="77777777" w:rsidR="00A55104" w:rsidRPr="00C049BC" w:rsidRDefault="00C049BC">
      <w:pPr>
        <w:numPr>
          <w:ilvl w:val="0"/>
          <w:numId w:val="7"/>
        </w:numPr>
        <w:pBdr>
          <w:top w:val="nil"/>
          <w:left w:val="nil"/>
          <w:bottom w:val="nil"/>
          <w:right w:val="nil"/>
          <w:between w:val="nil"/>
        </w:pBdr>
        <w:rPr>
          <w:rFonts w:asciiTheme="majorHAnsi" w:hAnsiTheme="majorHAnsi" w:cstheme="majorHAnsi"/>
          <w:color w:val="000000"/>
        </w:rPr>
      </w:pPr>
      <w:r w:rsidRPr="00C049BC">
        <w:rPr>
          <w:rFonts w:asciiTheme="majorHAnsi" w:hAnsiTheme="majorHAnsi" w:cstheme="majorHAnsi"/>
          <w:color w:val="000000"/>
        </w:rPr>
        <w:t>Would it be possible for the case study pages to contain a list of all the sources that are listed in the case study, with hyperlinks to those pages?</w:t>
      </w:r>
    </w:p>
    <w:p w14:paraId="0000003C" w14:textId="77777777" w:rsidR="00A55104" w:rsidRPr="00C049BC" w:rsidRDefault="00C049BC">
      <w:pPr>
        <w:rPr>
          <w:rFonts w:asciiTheme="majorHAnsi" w:hAnsiTheme="majorHAnsi" w:cstheme="majorHAnsi"/>
        </w:rPr>
      </w:pPr>
      <w:r w:rsidRPr="00C049BC">
        <w:rPr>
          <w:rFonts w:asciiTheme="majorHAnsi" w:hAnsiTheme="majorHAnsi" w:cstheme="majorHAnsi"/>
        </w:rPr>
        <w:br w:type="page"/>
      </w:r>
    </w:p>
    <w:p w14:paraId="0000003D" w14:textId="77777777" w:rsidR="00A55104" w:rsidRPr="00C049BC" w:rsidRDefault="00A55104">
      <w:pPr>
        <w:rPr>
          <w:rFonts w:asciiTheme="majorHAnsi" w:hAnsiTheme="majorHAnsi" w:cstheme="majorHAnsi"/>
        </w:rPr>
      </w:pPr>
    </w:p>
    <w:p w14:paraId="0000003E" w14:textId="77777777" w:rsidR="00A55104" w:rsidRPr="00C049BC" w:rsidRDefault="00C049BC">
      <w:pPr>
        <w:pStyle w:val="Heading1"/>
        <w:rPr>
          <w:rFonts w:cstheme="majorHAnsi"/>
        </w:rPr>
      </w:pPr>
      <w:r w:rsidRPr="00C049BC">
        <w:rPr>
          <w:rFonts w:cstheme="majorHAnsi"/>
        </w:rPr>
        <w:t>Actor Network page</w:t>
      </w:r>
    </w:p>
    <w:p w14:paraId="0000003F" w14:textId="77777777" w:rsidR="00A55104" w:rsidRPr="00C049BC" w:rsidRDefault="00A55104">
      <w:pPr>
        <w:rPr>
          <w:rFonts w:asciiTheme="majorHAnsi" w:hAnsiTheme="majorHAnsi" w:cstheme="majorHAnsi"/>
        </w:rPr>
      </w:pPr>
    </w:p>
    <w:p w14:paraId="00000040" w14:textId="77777777" w:rsidR="00A55104" w:rsidRPr="00C049BC" w:rsidRDefault="00C049BC">
      <w:pPr>
        <w:pStyle w:val="Heading2"/>
        <w:rPr>
          <w:rFonts w:cstheme="majorHAnsi"/>
        </w:rPr>
      </w:pPr>
      <w:r w:rsidRPr="00C049BC">
        <w:rPr>
          <w:rFonts w:cstheme="majorHAnsi"/>
        </w:rPr>
        <w:t>1. Actor network diagrams</w:t>
      </w:r>
    </w:p>
    <w:p w14:paraId="00000041" w14:textId="77777777" w:rsidR="00A55104" w:rsidRPr="00C049BC" w:rsidRDefault="00C049BC">
      <w:pPr>
        <w:numPr>
          <w:ilvl w:val="0"/>
          <w:numId w:val="2"/>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 xml:space="preserve">Low </w:t>
      </w:r>
      <w:proofErr w:type="spellStart"/>
      <w:proofErr w:type="gramStart"/>
      <w:r w:rsidRPr="00C049BC">
        <w:rPr>
          <w:rFonts w:asciiTheme="majorHAnsi" w:hAnsiTheme="majorHAnsi" w:cstheme="majorHAnsi"/>
          <w:color w:val="000000"/>
        </w:rPr>
        <w:t>priority:Window</w:t>
      </w:r>
      <w:proofErr w:type="spellEnd"/>
      <w:proofErr w:type="gramEnd"/>
      <w:r w:rsidRPr="00C049BC">
        <w:rPr>
          <w:rFonts w:asciiTheme="majorHAnsi" w:hAnsiTheme="majorHAnsi" w:cstheme="majorHAnsi"/>
          <w:color w:val="000000"/>
        </w:rPr>
        <w:t xml:space="preserve"> to fit to the size of network displayed and be centered on visualized network.</w:t>
      </w:r>
    </w:p>
    <w:p w14:paraId="00000042" w14:textId="22C87DDA" w:rsidR="00A55104" w:rsidRPr="00C049BC" w:rsidRDefault="00C049BC">
      <w:pPr>
        <w:numPr>
          <w:ilvl w:val="0"/>
          <w:numId w:val="2"/>
        </w:numPr>
        <w:pBdr>
          <w:top w:val="nil"/>
          <w:left w:val="nil"/>
          <w:bottom w:val="nil"/>
          <w:right w:val="nil"/>
          <w:between w:val="nil"/>
        </w:pBdr>
        <w:rPr>
          <w:rFonts w:asciiTheme="majorHAnsi" w:hAnsiTheme="majorHAnsi" w:cstheme="majorHAnsi"/>
          <w:color w:val="000000"/>
        </w:rPr>
      </w:pPr>
      <w:r w:rsidRPr="00C049BC">
        <w:rPr>
          <w:rFonts w:asciiTheme="majorHAnsi" w:hAnsiTheme="majorHAnsi" w:cstheme="majorHAnsi"/>
          <w:color w:val="000000"/>
        </w:rPr>
        <w:t xml:space="preserve">Low priority: </w:t>
      </w:r>
      <w:sdt>
        <w:sdtPr>
          <w:rPr>
            <w:rFonts w:asciiTheme="majorHAnsi" w:hAnsiTheme="majorHAnsi" w:cstheme="majorHAnsi"/>
          </w:rPr>
          <w:tag w:val="goog_rdk_15"/>
          <w:id w:val="1270821948"/>
        </w:sdtPr>
        <w:sdtEndPr/>
        <w:sdtContent>
          <w:r w:rsidRPr="00C049BC">
            <w:rPr>
              <w:rFonts w:asciiTheme="majorHAnsi" w:hAnsiTheme="majorHAnsi" w:cstheme="majorHAnsi"/>
              <w:color w:val="000000"/>
            </w:rPr>
            <w:t xml:space="preserve">distinct </w:t>
          </w:r>
        </w:sdtContent>
      </w:sdt>
      <w:proofErr w:type="spellStart"/>
      <w:r w:rsidRPr="00C049BC">
        <w:rPr>
          <w:rFonts w:asciiTheme="majorHAnsi" w:hAnsiTheme="majorHAnsi" w:cstheme="majorHAnsi"/>
          <w:color w:val="000000"/>
        </w:rPr>
        <w:t>colour</w:t>
      </w:r>
      <w:proofErr w:type="spellEnd"/>
      <w:sdt>
        <w:sdtPr>
          <w:rPr>
            <w:rFonts w:asciiTheme="majorHAnsi" w:hAnsiTheme="majorHAnsi" w:cstheme="majorHAnsi"/>
          </w:rPr>
          <w:tag w:val="goog_rdk_16"/>
          <w:id w:val="1046793900"/>
        </w:sdtPr>
        <w:sdtEndPr/>
        <w:sdtContent>
          <w:r w:rsidRPr="00C049BC">
            <w:rPr>
              <w:rFonts w:asciiTheme="majorHAnsi" w:hAnsiTheme="majorHAnsi" w:cstheme="majorHAnsi"/>
              <w:color w:val="000000"/>
            </w:rPr>
            <w:t xml:space="preserve"> for</w:t>
          </w:r>
        </w:sdtContent>
      </w:sdt>
      <w:r w:rsidRPr="00C049BC">
        <w:rPr>
          <w:rFonts w:asciiTheme="majorHAnsi" w:hAnsiTheme="majorHAnsi" w:cstheme="majorHAnsi"/>
          <w:color w:val="000000"/>
        </w:rPr>
        <w:t xml:space="preserve"> nodes</w:t>
      </w:r>
      <w:sdt>
        <w:sdtPr>
          <w:rPr>
            <w:rFonts w:asciiTheme="majorHAnsi" w:hAnsiTheme="majorHAnsi" w:cstheme="majorHAnsi"/>
          </w:rPr>
          <w:tag w:val="goog_rdk_17"/>
          <w:id w:val="375354568"/>
        </w:sdtPr>
        <w:sdtEndPr/>
        <w:sdtContent>
          <w:r w:rsidRPr="00C049BC">
            <w:rPr>
              <w:rFonts w:asciiTheme="majorHAnsi" w:hAnsiTheme="majorHAnsi" w:cstheme="majorHAnsi"/>
              <w:color w:val="000000"/>
            </w:rPr>
            <w:t xml:space="preserve"> for each case study</w:t>
          </w:r>
        </w:sdtContent>
      </w:sdt>
      <w:r w:rsidRPr="00C049BC">
        <w:rPr>
          <w:rFonts w:asciiTheme="majorHAnsi" w:hAnsiTheme="majorHAnsi" w:cstheme="majorHAnsi"/>
          <w:color w:val="000000"/>
        </w:rPr>
        <w:t xml:space="preserve"> </w:t>
      </w:r>
      <w:sdt>
        <w:sdtPr>
          <w:rPr>
            <w:rFonts w:asciiTheme="majorHAnsi" w:hAnsiTheme="majorHAnsi" w:cstheme="majorHAnsi"/>
          </w:rPr>
          <w:tag w:val="goog_rdk_18"/>
          <w:id w:val="1929930034"/>
          <w:showingPlcHdr/>
        </w:sdtPr>
        <w:sdtEndPr/>
        <w:sdtContent>
          <w:r w:rsidRPr="00C049BC">
            <w:rPr>
              <w:rFonts w:asciiTheme="majorHAnsi" w:hAnsiTheme="majorHAnsi" w:cstheme="majorHAnsi"/>
            </w:rPr>
            <w:t xml:space="preserve">     </w:t>
          </w:r>
        </w:sdtContent>
      </w:sdt>
      <w:r w:rsidRPr="00C049BC">
        <w:rPr>
          <w:rFonts w:asciiTheme="majorHAnsi" w:hAnsiTheme="majorHAnsi" w:cstheme="majorHAnsi"/>
          <w:color w:val="000000"/>
        </w:rPr>
        <w:t xml:space="preserve"> (hatched lines for </w:t>
      </w:r>
      <w:sdt>
        <w:sdtPr>
          <w:rPr>
            <w:rFonts w:asciiTheme="majorHAnsi" w:hAnsiTheme="majorHAnsi" w:cstheme="majorHAnsi"/>
          </w:rPr>
          <w:tag w:val="goog_rdk_19"/>
          <w:id w:val="-1849862831"/>
        </w:sdtPr>
        <w:sdtEndPr/>
        <w:sdtContent>
          <w:r w:rsidRPr="00C049BC">
            <w:rPr>
              <w:rFonts w:asciiTheme="majorHAnsi" w:hAnsiTheme="majorHAnsi" w:cstheme="majorHAnsi"/>
              <w:color w:val="000000"/>
            </w:rPr>
            <w:t xml:space="preserve">individuals who appear in </w:t>
          </w:r>
        </w:sdtContent>
      </w:sdt>
      <w:r w:rsidRPr="00C049BC">
        <w:rPr>
          <w:rFonts w:asciiTheme="majorHAnsi" w:hAnsiTheme="majorHAnsi" w:cstheme="majorHAnsi"/>
          <w:color w:val="000000"/>
        </w:rPr>
        <w:t>2 case studies?)</w:t>
      </w:r>
    </w:p>
    <w:p w14:paraId="00000043" w14:textId="77777777" w:rsidR="00A55104" w:rsidRPr="00C049BC" w:rsidRDefault="00A55104">
      <w:pPr>
        <w:rPr>
          <w:rFonts w:asciiTheme="majorHAnsi" w:hAnsiTheme="majorHAnsi" w:cstheme="majorHAnsi"/>
        </w:rPr>
      </w:pPr>
    </w:p>
    <w:p w14:paraId="00000044" w14:textId="77777777" w:rsidR="00A55104" w:rsidRPr="00C049BC" w:rsidRDefault="00A55104">
      <w:pPr>
        <w:rPr>
          <w:rFonts w:asciiTheme="majorHAnsi" w:hAnsiTheme="majorHAnsi" w:cstheme="majorHAnsi"/>
        </w:rPr>
      </w:pPr>
    </w:p>
    <w:p w14:paraId="00000045" w14:textId="77777777" w:rsidR="00A55104" w:rsidRPr="00C049BC" w:rsidRDefault="00A55104">
      <w:pPr>
        <w:rPr>
          <w:rFonts w:asciiTheme="majorHAnsi" w:hAnsiTheme="majorHAnsi" w:cstheme="majorHAnsi"/>
        </w:rPr>
      </w:pPr>
    </w:p>
    <w:p w14:paraId="00000046" w14:textId="77777777" w:rsidR="00A55104" w:rsidRPr="00C049BC" w:rsidRDefault="00A55104">
      <w:pPr>
        <w:rPr>
          <w:rFonts w:asciiTheme="majorHAnsi" w:hAnsiTheme="majorHAnsi" w:cstheme="majorHAnsi"/>
        </w:rPr>
      </w:pPr>
    </w:p>
    <w:p w14:paraId="00000047" w14:textId="77777777" w:rsidR="00A55104" w:rsidRPr="00C049BC" w:rsidRDefault="00C049BC">
      <w:pPr>
        <w:rPr>
          <w:rFonts w:asciiTheme="majorHAnsi" w:hAnsiTheme="majorHAnsi" w:cstheme="majorHAnsi"/>
          <w:color w:val="2F5496"/>
          <w:sz w:val="32"/>
          <w:szCs w:val="32"/>
        </w:rPr>
      </w:pPr>
      <w:r w:rsidRPr="00C049BC">
        <w:rPr>
          <w:rFonts w:asciiTheme="majorHAnsi" w:hAnsiTheme="majorHAnsi" w:cstheme="majorHAnsi"/>
        </w:rPr>
        <w:br w:type="page"/>
      </w:r>
    </w:p>
    <w:p w14:paraId="00000048" w14:textId="77777777" w:rsidR="00A55104" w:rsidRPr="00C049BC" w:rsidRDefault="00C049BC">
      <w:pPr>
        <w:pStyle w:val="Heading1"/>
        <w:rPr>
          <w:rFonts w:cstheme="majorHAnsi"/>
        </w:rPr>
      </w:pPr>
      <w:r w:rsidRPr="00C049BC">
        <w:rPr>
          <w:rFonts w:cstheme="majorHAnsi"/>
        </w:rPr>
        <w:lastRenderedPageBreak/>
        <w:t xml:space="preserve">Potential features to implement across all pages (source, event, people, artifact </w:t>
      </w:r>
      <w:proofErr w:type="spellStart"/>
      <w:r w:rsidRPr="00C049BC">
        <w:rPr>
          <w:rFonts w:cstheme="majorHAnsi"/>
        </w:rPr>
        <w:t>etc</w:t>
      </w:r>
      <w:proofErr w:type="spellEnd"/>
      <w:r w:rsidRPr="00C049BC">
        <w:rPr>
          <w:rFonts w:cstheme="majorHAnsi"/>
        </w:rPr>
        <w:t>): low priority</w:t>
      </w:r>
    </w:p>
    <w:p w14:paraId="00000049" w14:textId="77777777" w:rsidR="00A55104" w:rsidRPr="00C049BC" w:rsidRDefault="00A55104">
      <w:pPr>
        <w:rPr>
          <w:rFonts w:asciiTheme="majorHAnsi" w:hAnsiTheme="majorHAnsi" w:cstheme="majorHAnsi"/>
        </w:rPr>
      </w:pPr>
    </w:p>
    <w:p w14:paraId="0000004A" w14:textId="77777777" w:rsidR="00A55104" w:rsidRPr="00C049BC" w:rsidRDefault="00C049BC">
      <w:pPr>
        <w:numPr>
          <w:ilvl w:val="0"/>
          <w:numId w:val="3"/>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Only years to be displayed, not full dates. (If possible, opt in box available if anyone later wishes to add back the full date.)</w:t>
      </w:r>
    </w:p>
    <w:p w14:paraId="0000004B" w14:textId="77777777" w:rsidR="00A55104" w:rsidRPr="00C049BC" w:rsidRDefault="00C049BC">
      <w:pPr>
        <w:numPr>
          <w:ilvl w:val="0"/>
          <w:numId w:val="3"/>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Could all maps be automatically resized to fit the items selected for display. E.g. there is often a lot of blank map space on the people page and on the main page.</w:t>
      </w:r>
      <w:r w:rsidRPr="00C049BC">
        <w:rPr>
          <w:rFonts w:asciiTheme="majorHAnsi" w:hAnsiTheme="majorHAnsi" w:cstheme="majorHAnsi"/>
          <w:color w:val="000000"/>
        </w:rPr>
        <w:br/>
      </w:r>
      <w:r w:rsidRPr="00C049BC">
        <w:rPr>
          <w:rFonts w:asciiTheme="majorHAnsi" w:hAnsiTheme="majorHAnsi" w:cstheme="majorHAnsi"/>
          <w:color w:val="000000"/>
        </w:rPr>
        <w:br/>
      </w:r>
      <w:r w:rsidRPr="00C049BC">
        <w:rPr>
          <w:rFonts w:asciiTheme="majorHAnsi" w:hAnsiTheme="majorHAnsi" w:cstheme="majorHAnsi"/>
          <w:noProof/>
          <w:color w:val="000000"/>
        </w:rPr>
        <w:drawing>
          <wp:inline distT="0" distB="0" distL="0" distR="0">
            <wp:extent cx="5727700" cy="28829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27700" cy="2882900"/>
                    </a:xfrm>
                    <a:prstGeom prst="rect">
                      <a:avLst/>
                    </a:prstGeom>
                    <a:ln/>
                  </pic:spPr>
                </pic:pic>
              </a:graphicData>
            </a:graphic>
          </wp:inline>
        </w:drawing>
      </w:r>
    </w:p>
    <w:p w14:paraId="0000004C" w14:textId="77777777" w:rsidR="00A55104" w:rsidRPr="00C049BC" w:rsidRDefault="00A55104">
      <w:pPr>
        <w:pBdr>
          <w:top w:val="nil"/>
          <w:left w:val="nil"/>
          <w:bottom w:val="nil"/>
          <w:right w:val="nil"/>
          <w:between w:val="nil"/>
        </w:pBdr>
        <w:ind w:left="720"/>
        <w:rPr>
          <w:rFonts w:asciiTheme="majorHAnsi" w:hAnsiTheme="majorHAnsi" w:cstheme="majorHAnsi"/>
          <w:color w:val="000000"/>
        </w:rPr>
      </w:pPr>
    </w:p>
    <w:p w14:paraId="0000004D" w14:textId="77777777" w:rsidR="00A55104" w:rsidRPr="00C049BC" w:rsidRDefault="00A55104">
      <w:pPr>
        <w:rPr>
          <w:rFonts w:asciiTheme="majorHAnsi" w:hAnsiTheme="majorHAnsi" w:cstheme="majorHAnsi"/>
        </w:rPr>
      </w:pPr>
    </w:p>
    <w:p w14:paraId="0000004E" w14:textId="77777777" w:rsidR="00A55104" w:rsidRPr="00C049BC" w:rsidRDefault="00C049BC">
      <w:pPr>
        <w:rPr>
          <w:rFonts w:asciiTheme="majorHAnsi" w:hAnsiTheme="majorHAnsi" w:cstheme="majorHAnsi"/>
          <w:color w:val="2F5496"/>
          <w:sz w:val="32"/>
          <w:szCs w:val="32"/>
        </w:rPr>
      </w:pPr>
      <w:r w:rsidRPr="00C049BC">
        <w:rPr>
          <w:rFonts w:asciiTheme="majorHAnsi" w:hAnsiTheme="majorHAnsi" w:cstheme="majorHAnsi"/>
        </w:rPr>
        <w:br w:type="page"/>
      </w:r>
    </w:p>
    <w:p w14:paraId="0000004F" w14:textId="77777777" w:rsidR="00A55104" w:rsidRPr="00C049BC" w:rsidRDefault="00C049BC">
      <w:pPr>
        <w:pStyle w:val="Heading1"/>
        <w:rPr>
          <w:rFonts w:cstheme="majorHAnsi"/>
        </w:rPr>
      </w:pPr>
      <w:r w:rsidRPr="00C049BC">
        <w:rPr>
          <w:rFonts w:cstheme="majorHAnsi"/>
        </w:rPr>
        <w:lastRenderedPageBreak/>
        <w:t>User Guide</w:t>
      </w:r>
    </w:p>
    <w:p w14:paraId="00000050" w14:textId="77777777" w:rsidR="00A55104" w:rsidRPr="00C049BC" w:rsidRDefault="00C049BC">
      <w:pPr>
        <w:rPr>
          <w:rFonts w:asciiTheme="majorHAnsi" w:hAnsiTheme="majorHAnsi" w:cstheme="majorHAnsi"/>
        </w:rPr>
      </w:pPr>
      <w:r w:rsidRPr="00C049BC">
        <w:rPr>
          <w:rFonts w:asciiTheme="majorHAnsi" w:hAnsiTheme="majorHAnsi" w:cstheme="majorHAnsi"/>
        </w:rPr>
        <w:t xml:space="preserve">i.e. </w:t>
      </w:r>
      <w:hyperlink r:id="rId18">
        <w:r w:rsidRPr="00C049BC">
          <w:rPr>
            <w:rFonts w:asciiTheme="majorHAnsi" w:hAnsiTheme="majorHAnsi" w:cstheme="majorHAnsi"/>
            <w:color w:val="0563C1"/>
            <w:u w:val="single"/>
          </w:rPr>
          <w:t>Co</w:t>
        </w:r>
        <w:r w:rsidRPr="00C049BC">
          <w:rPr>
            <w:rFonts w:asciiTheme="majorHAnsi" w:hAnsiTheme="majorHAnsi" w:cstheme="majorHAnsi"/>
            <w:color w:val="0563C1"/>
            <w:u w:val="single"/>
          </w:rPr>
          <w:t>nnected Clerics in Late Antiquity (openatlas.eu)</w:t>
        </w:r>
      </w:hyperlink>
    </w:p>
    <w:p w14:paraId="00000051" w14:textId="36BE9740" w:rsidR="00A55104" w:rsidRPr="00C049BC" w:rsidRDefault="00C049BC">
      <w:pPr>
        <w:numPr>
          <w:ilvl w:val="0"/>
          <w:numId w:val="11"/>
        </w:numPr>
        <w:pBdr>
          <w:top w:val="nil"/>
          <w:left w:val="nil"/>
          <w:bottom w:val="nil"/>
          <w:right w:val="nil"/>
          <w:between w:val="nil"/>
        </w:pBdr>
        <w:spacing w:after="0"/>
        <w:rPr>
          <w:rFonts w:asciiTheme="majorHAnsi" w:hAnsiTheme="majorHAnsi" w:cstheme="majorHAnsi"/>
          <w:color w:val="000000"/>
        </w:rPr>
      </w:pPr>
      <w:r w:rsidRPr="00C049BC">
        <w:rPr>
          <w:rFonts w:asciiTheme="majorHAnsi" w:hAnsiTheme="majorHAnsi" w:cstheme="majorHAnsi"/>
          <w:color w:val="000000"/>
        </w:rPr>
        <w:t>Can the ‘User Guide’ page (display the content of the Custom Type ‘User Guide’ (</w:t>
      </w:r>
      <w:hyperlink r:id="rId19" w:anchor="menu-tab-custom">
        <w:r w:rsidRPr="00C049BC">
          <w:rPr>
            <w:rFonts w:asciiTheme="majorHAnsi" w:hAnsiTheme="majorHAnsi" w:cstheme="majorHAnsi"/>
            <w:color w:val="0563C1"/>
            <w:u w:val="single"/>
          </w:rPr>
          <w:t>CONNEC - Types (openatlas.eu)</w:t>
        </w:r>
      </w:hyperlink>
      <w:r w:rsidRPr="00C049BC">
        <w:rPr>
          <w:rFonts w:asciiTheme="majorHAnsi" w:hAnsiTheme="majorHAnsi" w:cstheme="majorHAnsi"/>
          <w:color w:val="000000"/>
        </w:rPr>
        <w:t>)</w:t>
      </w:r>
    </w:p>
    <w:p w14:paraId="00000052" w14:textId="59C80707" w:rsidR="00A55104" w:rsidRPr="00C049BC" w:rsidRDefault="00C049BC">
      <w:pPr>
        <w:numPr>
          <w:ilvl w:val="0"/>
          <w:numId w:val="11"/>
        </w:numPr>
        <w:pBdr>
          <w:top w:val="nil"/>
          <w:left w:val="nil"/>
          <w:bottom w:val="nil"/>
          <w:right w:val="nil"/>
          <w:between w:val="nil"/>
        </w:pBdr>
        <w:rPr>
          <w:rFonts w:asciiTheme="majorHAnsi" w:hAnsiTheme="majorHAnsi" w:cstheme="majorHAnsi"/>
          <w:color w:val="000000"/>
        </w:rPr>
      </w:pPr>
      <w:sdt>
        <w:sdtPr>
          <w:rPr>
            <w:rFonts w:asciiTheme="majorHAnsi" w:hAnsiTheme="majorHAnsi" w:cstheme="majorHAnsi"/>
          </w:rPr>
          <w:tag w:val="goog_rdk_21"/>
          <w:id w:val="1206826598"/>
        </w:sdtPr>
        <w:sdtEndPr/>
        <w:sdtContent>
          <w:r w:rsidRPr="00C049BC">
            <w:rPr>
              <w:rFonts w:asciiTheme="majorHAnsi" w:hAnsiTheme="majorHAnsi" w:cstheme="majorHAnsi"/>
              <w:color w:val="000000"/>
            </w:rPr>
            <w:t>W</w:t>
          </w:r>
        </w:sdtContent>
      </w:sdt>
      <w:r w:rsidRPr="00C049BC">
        <w:rPr>
          <w:rFonts w:asciiTheme="majorHAnsi" w:hAnsiTheme="majorHAnsi" w:cstheme="majorHAnsi"/>
        </w:rPr>
        <w:t>e need to send one</w:t>
      </w:r>
      <w:sdt>
        <w:sdtPr>
          <w:rPr>
            <w:rFonts w:asciiTheme="majorHAnsi" w:hAnsiTheme="majorHAnsi" w:cstheme="majorHAnsi"/>
          </w:rPr>
          <w:tag w:val="goog_rdk_24"/>
          <w:id w:val="1904491998"/>
        </w:sdtPr>
        <w:sdtEndPr/>
        <w:sdtContent>
          <w:r w:rsidRPr="00C049BC">
            <w:rPr>
              <w:rFonts w:asciiTheme="majorHAnsi" w:hAnsiTheme="majorHAnsi" w:cstheme="majorHAnsi"/>
            </w:rPr>
            <w:t xml:space="preserve"> </w:t>
          </w:r>
        </w:sdtContent>
      </w:sdt>
      <w:r w:rsidRPr="00C049BC">
        <w:rPr>
          <w:rFonts w:asciiTheme="majorHAnsi" w:hAnsiTheme="majorHAnsi" w:cstheme="majorHAnsi"/>
          <w:color w:val="000000"/>
        </w:rPr>
        <w:t xml:space="preserve">set of extra information to be embedded next year, </w:t>
      </w:r>
      <w:sdt>
        <w:sdtPr>
          <w:rPr>
            <w:rFonts w:asciiTheme="majorHAnsi" w:hAnsiTheme="majorHAnsi" w:cstheme="majorHAnsi"/>
          </w:rPr>
          <w:tag w:val="goog_rdk_27"/>
          <w:id w:val="-447393026"/>
        </w:sdtPr>
        <w:sdtEndPr/>
        <w:sdtContent>
          <w:r w:rsidRPr="00C049BC">
            <w:rPr>
              <w:rFonts w:asciiTheme="majorHAnsi" w:hAnsiTheme="majorHAnsi" w:cstheme="majorHAnsi"/>
              <w:color w:val="000000"/>
            </w:rPr>
            <w:t xml:space="preserve">providing </w:t>
          </w:r>
        </w:sdtContent>
      </w:sdt>
      <w:r w:rsidRPr="00C049BC">
        <w:rPr>
          <w:rFonts w:asciiTheme="majorHAnsi" w:hAnsiTheme="majorHAnsi" w:cstheme="majorHAnsi"/>
          <w:color w:val="000000"/>
        </w:rPr>
        <w:t>hyperlinks and video</w:t>
      </w:r>
      <w:sdt>
        <w:sdtPr>
          <w:rPr>
            <w:rFonts w:asciiTheme="majorHAnsi" w:hAnsiTheme="majorHAnsi" w:cstheme="majorHAnsi"/>
          </w:rPr>
          <w:tag w:val="goog_rdk_28"/>
          <w:id w:val="1011334836"/>
        </w:sdtPr>
        <w:sdtEndPr/>
        <w:sdtContent>
          <w:r w:rsidRPr="00C049BC">
            <w:rPr>
              <w:rFonts w:asciiTheme="majorHAnsi" w:hAnsiTheme="majorHAnsi" w:cstheme="majorHAnsi"/>
              <w:color w:val="000000"/>
            </w:rPr>
            <w:t xml:space="preserve"> to guide users </w:t>
          </w:r>
        </w:sdtContent>
      </w:sdt>
      <w:r w:rsidRPr="00C049BC">
        <w:rPr>
          <w:rFonts w:asciiTheme="majorHAnsi" w:hAnsiTheme="majorHAnsi" w:cstheme="majorHAnsi"/>
          <w:color w:val="000000"/>
        </w:rPr>
        <w:t>once the site</w:t>
      </w:r>
      <w:sdt>
        <w:sdtPr>
          <w:rPr>
            <w:rFonts w:asciiTheme="majorHAnsi" w:hAnsiTheme="majorHAnsi" w:cstheme="majorHAnsi"/>
          </w:rPr>
          <w:tag w:val="goog_rdk_30"/>
          <w:id w:val="-780338375"/>
        </w:sdtPr>
        <w:sdtEndPr/>
        <w:sdtContent>
          <w:r w:rsidRPr="00C049BC">
            <w:rPr>
              <w:rFonts w:asciiTheme="majorHAnsi" w:hAnsiTheme="majorHAnsi" w:cstheme="majorHAnsi"/>
              <w:color w:val="000000"/>
            </w:rPr>
            <w:t xml:space="preserve"> </w:t>
          </w:r>
        </w:sdtContent>
      </w:sdt>
      <w:r w:rsidRPr="00C049BC">
        <w:rPr>
          <w:rFonts w:asciiTheme="majorHAnsi" w:hAnsiTheme="majorHAnsi" w:cstheme="majorHAnsi"/>
          <w:color w:val="000000"/>
        </w:rPr>
        <w:t xml:space="preserve"> is finalized</w:t>
      </w:r>
      <w:proofErr w:type="gramStart"/>
      <w:r w:rsidRPr="00C049BC">
        <w:rPr>
          <w:rFonts w:asciiTheme="majorHAnsi" w:hAnsiTheme="majorHAnsi" w:cstheme="majorHAnsi"/>
          <w:color w:val="000000"/>
        </w:rPr>
        <w:t xml:space="preserve">. </w:t>
      </w:r>
      <w:proofErr w:type="gramEnd"/>
      <w:r w:rsidRPr="00C049BC">
        <w:rPr>
          <w:rFonts w:asciiTheme="majorHAnsi" w:hAnsiTheme="majorHAnsi" w:cstheme="majorHAnsi"/>
          <w:color w:val="000000"/>
        </w:rPr>
        <w:t>Is this okay</w:t>
      </w:r>
      <w:r w:rsidRPr="00C049BC">
        <w:rPr>
          <w:rFonts w:asciiTheme="majorHAnsi" w:hAnsiTheme="majorHAnsi" w:cstheme="majorHAnsi"/>
          <w:color w:val="000000"/>
        </w:rPr>
        <w:t>?</w:t>
      </w:r>
    </w:p>
    <w:p w14:paraId="00000053" w14:textId="77777777" w:rsidR="00A55104" w:rsidRPr="00C049BC" w:rsidRDefault="00A55104">
      <w:pPr>
        <w:rPr>
          <w:rFonts w:asciiTheme="majorHAnsi" w:hAnsiTheme="majorHAnsi" w:cstheme="majorHAnsi"/>
        </w:rPr>
      </w:pPr>
    </w:p>
    <w:p w14:paraId="00000054" w14:textId="77777777" w:rsidR="00A55104" w:rsidRPr="00C049BC" w:rsidRDefault="00C049BC">
      <w:pPr>
        <w:rPr>
          <w:rFonts w:asciiTheme="majorHAnsi" w:hAnsiTheme="majorHAnsi" w:cstheme="majorHAnsi"/>
          <w:color w:val="2F5496"/>
          <w:sz w:val="32"/>
          <w:szCs w:val="32"/>
        </w:rPr>
      </w:pPr>
      <w:bookmarkStart w:id="2" w:name="_heading=h.gjdgxs" w:colFirst="0" w:colLast="0"/>
      <w:bookmarkEnd w:id="2"/>
      <w:r w:rsidRPr="00C049BC">
        <w:rPr>
          <w:rFonts w:asciiTheme="majorHAnsi" w:hAnsiTheme="majorHAnsi" w:cstheme="majorHAnsi"/>
        </w:rPr>
        <w:br w:type="page"/>
      </w:r>
    </w:p>
    <w:p w14:paraId="00000055" w14:textId="77777777" w:rsidR="00A55104" w:rsidRPr="00C049BC" w:rsidRDefault="00A55104">
      <w:pPr>
        <w:rPr>
          <w:rFonts w:asciiTheme="majorHAnsi" w:hAnsiTheme="majorHAnsi" w:cstheme="majorHAnsi"/>
        </w:rPr>
      </w:pPr>
    </w:p>
    <w:sectPr w:rsidR="00A55104" w:rsidRPr="00C049B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70B"/>
    <w:multiLevelType w:val="hybridMultilevel"/>
    <w:tmpl w:val="F6F812E4"/>
    <w:lvl w:ilvl="0" w:tplc="3B546D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050105"/>
    <w:multiLevelType w:val="multilevel"/>
    <w:tmpl w:val="9F588D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8E2E22"/>
    <w:multiLevelType w:val="multilevel"/>
    <w:tmpl w:val="37CC0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7B331F"/>
    <w:multiLevelType w:val="multilevel"/>
    <w:tmpl w:val="E932D1BC"/>
    <w:lvl w:ilvl="0">
      <w:start w:val="1"/>
      <w:numFmt w:val="lowerLetter"/>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4" w15:restartNumberingAfterBreak="0">
    <w:nsid w:val="1A920DAA"/>
    <w:multiLevelType w:val="multilevel"/>
    <w:tmpl w:val="CA3AC3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787F54"/>
    <w:multiLevelType w:val="multilevel"/>
    <w:tmpl w:val="1DE2DB50"/>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D937BA"/>
    <w:multiLevelType w:val="multilevel"/>
    <w:tmpl w:val="55C600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2E78CE"/>
    <w:multiLevelType w:val="multilevel"/>
    <w:tmpl w:val="766CA9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AE10B7"/>
    <w:multiLevelType w:val="multilevel"/>
    <w:tmpl w:val="F9247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2F2DEE"/>
    <w:multiLevelType w:val="hybridMultilevel"/>
    <w:tmpl w:val="085035DC"/>
    <w:lvl w:ilvl="0" w:tplc="18FE4B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54F7C7B"/>
    <w:multiLevelType w:val="multilevel"/>
    <w:tmpl w:val="9F9CB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DB160F"/>
    <w:multiLevelType w:val="hybridMultilevel"/>
    <w:tmpl w:val="DC2E6D82"/>
    <w:lvl w:ilvl="0" w:tplc="475882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5D30F8E"/>
    <w:multiLevelType w:val="multilevel"/>
    <w:tmpl w:val="FFE20758"/>
    <w:lvl w:ilvl="0">
      <w:start w:val="1"/>
      <w:numFmt w:val="lowerLetter"/>
      <w:lvlText w:val="%1)"/>
      <w:lvlJc w:val="left"/>
      <w:pPr>
        <w:ind w:left="1150" w:hanging="360"/>
      </w:pPr>
    </w:lvl>
    <w:lvl w:ilvl="1">
      <w:start w:val="1"/>
      <w:numFmt w:val="lowerLetter"/>
      <w:lvlText w:val="%2."/>
      <w:lvlJc w:val="left"/>
      <w:pPr>
        <w:ind w:left="1870" w:hanging="360"/>
      </w:pPr>
    </w:lvl>
    <w:lvl w:ilvl="2">
      <w:start w:val="1"/>
      <w:numFmt w:val="lowerRoman"/>
      <w:lvlText w:val="%3."/>
      <w:lvlJc w:val="right"/>
      <w:pPr>
        <w:ind w:left="2590" w:hanging="180"/>
      </w:pPr>
    </w:lvl>
    <w:lvl w:ilvl="3">
      <w:start w:val="1"/>
      <w:numFmt w:val="decimal"/>
      <w:lvlText w:val="%4."/>
      <w:lvlJc w:val="left"/>
      <w:pPr>
        <w:ind w:left="3310" w:hanging="360"/>
      </w:pPr>
    </w:lvl>
    <w:lvl w:ilvl="4">
      <w:start w:val="1"/>
      <w:numFmt w:val="lowerLetter"/>
      <w:lvlText w:val="%5."/>
      <w:lvlJc w:val="left"/>
      <w:pPr>
        <w:ind w:left="4030" w:hanging="360"/>
      </w:pPr>
    </w:lvl>
    <w:lvl w:ilvl="5">
      <w:start w:val="1"/>
      <w:numFmt w:val="lowerRoman"/>
      <w:lvlText w:val="%6."/>
      <w:lvlJc w:val="right"/>
      <w:pPr>
        <w:ind w:left="4750" w:hanging="180"/>
      </w:pPr>
    </w:lvl>
    <w:lvl w:ilvl="6">
      <w:start w:val="1"/>
      <w:numFmt w:val="decimal"/>
      <w:lvlText w:val="%7."/>
      <w:lvlJc w:val="left"/>
      <w:pPr>
        <w:ind w:left="5470" w:hanging="360"/>
      </w:pPr>
    </w:lvl>
    <w:lvl w:ilvl="7">
      <w:start w:val="1"/>
      <w:numFmt w:val="lowerLetter"/>
      <w:lvlText w:val="%8."/>
      <w:lvlJc w:val="left"/>
      <w:pPr>
        <w:ind w:left="6190" w:hanging="360"/>
      </w:pPr>
    </w:lvl>
    <w:lvl w:ilvl="8">
      <w:start w:val="1"/>
      <w:numFmt w:val="lowerRoman"/>
      <w:lvlText w:val="%9."/>
      <w:lvlJc w:val="right"/>
      <w:pPr>
        <w:ind w:left="6910" w:hanging="180"/>
      </w:pPr>
    </w:lvl>
  </w:abstractNum>
  <w:abstractNum w:abstractNumId="13" w15:restartNumberingAfterBreak="0">
    <w:nsid w:val="7E6378A5"/>
    <w:multiLevelType w:val="multilevel"/>
    <w:tmpl w:val="5B8446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6"/>
  </w:num>
  <w:num w:numId="3">
    <w:abstractNumId w:val="7"/>
  </w:num>
  <w:num w:numId="4">
    <w:abstractNumId w:val="5"/>
  </w:num>
  <w:num w:numId="5">
    <w:abstractNumId w:val="1"/>
  </w:num>
  <w:num w:numId="6">
    <w:abstractNumId w:val="12"/>
  </w:num>
  <w:num w:numId="7">
    <w:abstractNumId w:val="3"/>
  </w:num>
  <w:num w:numId="8">
    <w:abstractNumId w:val="10"/>
  </w:num>
  <w:num w:numId="9">
    <w:abstractNumId w:val="13"/>
  </w:num>
  <w:num w:numId="10">
    <w:abstractNumId w:val="4"/>
  </w:num>
  <w:num w:numId="11">
    <w:abstractNumId w:val="2"/>
  </w:num>
  <w:num w:numId="12">
    <w:abstractNumId w:val="11"/>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04"/>
    <w:rsid w:val="00A55104"/>
    <w:rsid w:val="00B56B20"/>
    <w:rsid w:val="00C04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8ACBA"/>
  <w15:docId w15:val="{59EFFC8A-C157-451A-8AB1-9E5B72E7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29A"/>
  </w:style>
  <w:style w:type="paragraph" w:styleId="Heading1">
    <w:name w:val="heading 1"/>
    <w:basedOn w:val="Normal"/>
    <w:next w:val="Normal"/>
    <w:link w:val="Heading1Char"/>
    <w:uiPriority w:val="9"/>
    <w:qFormat/>
    <w:rsid w:val="008852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52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852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852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529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8529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8529A"/>
    <w:pPr>
      <w:ind w:left="720"/>
      <w:contextualSpacing/>
    </w:pPr>
  </w:style>
  <w:style w:type="character" w:styleId="CommentReference">
    <w:name w:val="annotation reference"/>
    <w:basedOn w:val="DefaultParagraphFont"/>
    <w:uiPriority w:val="99"/>
    <w:semiHidden/>
    <w:unhideWhenUsed/>
    <w:rsid w:val="0088529A"/>
    <w:rPr>
      <w:sz w:val="16"/>
      <w:szCs w:val="16"/>
    </w:rPr>
  </w:style>
  <w:style w:type="paragraph" w:styleId="CommentText">
    <w:name w:val="annotation text"/>
    <w:basedOn w:val="Normal"/>
    <w:link w:val="CommentTextChar"/>
    <w:uiPriority w:val="99"/>
    <w:unhideWhenUsed/>
    <w:rsid w:val="0088529A"/>
    <w:pPr>
      <w:spacing w:line="240" w:lineRule="auto"/>
    </w:pPr>
    <w:rPr>
      <w:sz w:val="20"/>
      <w:szCs w:val="20"/>
    </w:rPr>
  </w:style>
  <w:style w:type="character" w:customStyle="1" w:styleId="CommentTextChar">
    <w:name w:val="Comment Text Char"/>
    <w:basedOn w:val="DefaultParagraphFont"/>
    <w:link w:val="CommentText"/>
    <w:uiPriority w:val="99"/>
    <w:rsid w:val="0088529A"/>
    <w:rPr>
      <w:sz w:val="20"/>
      <w:szCs w:val="20"/>
    </w:rPr>
  </w:style>
  <w:style w:type="paragraph" w:styleId="BalloonText">
    <w:name w:val="Balloon Text"/>
    <w:basedOn w:val="Normal"/>
    <w:link w:val="BalloonTextChar"/>
    <w:uiPriority w:val="99"/>
    <w:semiHidden/>
    <w:unhideWhenUsed/>
    <w:rsid w:val="00885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29A"/>
    <w:rPr>
      <w:rFonts w:ascii="Segoe UI" w:hAnsi="Segoe UI" w:cs="Segoe UI"/>
      <w:sz w:val="18"/>
      <w:szCs w:val="18"/>
    </w:rPr>
  </w:style>
  <w:style w:type="character" w:styleId="Hyperlink">
    <w:name w:val="Hyperlink"/>
    <w:basedOn w:val="DefaultParagraphFont"/>
    <w:uiPriority w:val="99"/>
    <w:unhideWhenUsed/>
    <w:rsid w:val="00B24F0E"/>
    <w:rPr>
      <w:color w:val="0563C1" w:themeColor="hyperlink"/>
      <w:u w:val="single"/>
    </w:rPr>
  </w:style>
  <w:style w:type="character" w:styleId="UnresolvedMention">
    <w:name w:val="Unresolved Mention"/>
    <w:basedOn w:val="DefaultParagraphFont"/>
    <w:uiPriority w:val="99"/>
    <w:semiHidden/>
    <w:unhideWhenUsed/>
    <w:rsid w:val="00B24F0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iscover-connec.openatlas.eu/usergui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discover-connec.openatlas.eu/" TargetMode="External"/><Relationship Id="rId12" Type="http://schemas.openxmlformats.org/officeDocument/2006/relationships/hyperlink" Target="https://discover-connec.openatlas.eu/single/1306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iscover-connec.openatlas.eu/casestudy/1306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pallett.es" TargetMode="External"/><Relationship Id="rId11" Type="http://schemas.openxmlformats.org/officeDocument/2006/relationships/hyperlink" Target="https://discover-connec.openatlas.eu/single/5146"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iscover-connec.openatlas.eu/single/846" TargetMode="External"/><Relationship Id="rId19" Type="http://schemas.openxmlformats.org/officeDocument/2006/relationships/hyperlink" Target="https://connec.openatlas.eu/ty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vZsx5BAzIt+wdKiytc72GFGriQ==">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Grose</dc:creator>
  <cp:lastModifiedBy>Becca Grose</cp:lastModifiedBy>
  <cp:revision>2</cp:revision>
  <dcterms:created xsi:type="dcterms:W3CDTF">2022-12-14T12:46:00Z</dcterms:created>
  <dcterms:modified xsi:type="dcterms:W3CDTF">2022-12-15T10:48:00Z</dcterms:modified>
</cp:coreProperties>
</file>